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694" w:rsidRPr="00C62B20" w:rsidRDefault="007D6397" w:rsidP="00D65A6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Gorzkowice, dnia</w:t>
      </w:r>
      <w:r w:rsidR="00D65A65">
        <w:rPr>
          <w:rFonts w:ascii="Times New Roman" w:hAnsi="Times New Roman" w:cs="Times New Roman"/>
        </w:rPr>
        <w:t xml:space="preserve"> 14.05</w:t>
      </w:r>
      <w:r>
        <w:rPr>
          <w:rFonts w:ascii="Times New Roman" w:hAnsi="Times New Roman" w:cs="Times New Roman"/>
        </w:rPr>
        <w:t>.2015</w:t>
      </w:r>
      <w:r w:rsidR="00020694" w:rsidRPr="00C62B20">
        <w:rPr>
          <w:rFonts w:ascii="Times New Roman" w:hAnsi="Times New Roman" w:cs="Times New Roman"/>
        </w:rPr>
        <w:t xml:space="preserve"> r. </w:t>
      </w:r>
    </w:p>
    <w:p w:rsidR="00020694" w:rsidRPr="00C62B20" w:rsidRDefault="00D65A65" w:rsidP="005877F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OŚ.6220.2.3</w:t>
      </w:r>
      <w:r w:rsidRPr="00D65A65">
        <w:rPr>
          <w:rFonts w:ascii="Times New Roman" w:hAnsi="Times New Roman" w:cs="Times New Roman"/>
        </w:rPr>
        <w:t xml:space="preserve">.2015                                                                                             </w:t>
      </w:r>
    </w:p>
    <w:p w:rsidR="00020694" w:rsidRPr="00C62B20" w:rsidRDefault="00020694" w:rsidP="005877FE">
      <w:pPr>
        <w:jc w:val="center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>DECYZJA</w:t>
      </w:r>
    </w:p>
    <w:p w:rsidR="00020694" w:rsidRPr="00C62B20" w:rsidRDefault="00020694" w:rsidP="005877FE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 xml:space="preserve">Na podstawie art. 71 ust. 1 i ust. 2, pkt. 2, art. 75 ust. 1, pkt. 4, art. 84, art. 85 ust. 2, pkt. 2 Ustawy                 z dnia 3 października 2008r. o udostępnianiu informacji o środowisku i jego ochronie, udziale społeczeństwa w ochronie środowiska oraz o ocenach oddziaływania na środowisko (Dz. U. Nr 199 poz. 1227) w związku z art. 104 Ustawy z dnia 14 czerwca 1960r. Kodeks postępowania administracyjnego (Tekst jednolity: Dz. U. z 2000r. Nr 98 poz. 1071 ze zm.), po rozpatrzeniu wniosku </w:t>
      </w:r>
    </w:p>
    <w:p w:rsidR="00020694" w:rsidRPr="00C62B20" w:rsidRDefault="00020694" w:rsidP="005877FE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 xml:space="preserve">INSTAL-SYSTEM Tomasz Sobolewski ul. Mickiewicza 7 97-360 Kamieńsk działającej na rzecz i w imieniu Gminy Gorzkowice ul. Szkolna 3 97-350 Gorzkowice </w:t>
      </w:r>
    </w:p>
    <w:p w:rsidR="00020694" w:rsidRPr="00C62B20" w:rsidRDefault="00020694" w:rsidP="005877FE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>umarzam postępowanie</w:t>
      </w:r>
    </w:p>
    <w:p w:rsidR="00020694" w:rsidRPr="00C62B20" w:rsidRDefault="00020694" w:rsidP="005877FE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>w sprawie wydania decyzji o środowiskowych uwarunkowaniach  dla  przedsięwzięcia pn.</w:t>
      </w:r>
    </w:p>
    <w:p w:rsidR="00020694" w:rsidRPr="00C62B20" w:rsidRDefault="00D65A65" w:rsidP="005877FE">
      <w:pPr>
        <w:spacing w:after="0"/>
        <w:jc w:val="both"/>
        <w:rPr>
          <w:rFonts w:ascii="Times New Roman" w:hAnsi="Times New Roman" w:cs="Times New Roman"/>
          <w:b/>
        </w:rPr>
      </w:pPr>
      <w:bookmarkStart w:id="0" w:name="_GoBack"/>
      <w:r>
        <w:rPr>
          <w:rFonts w:ascii="Times New Roman" w:hAnsi="Times New Roman" w:cs="Times New Roman"/>
          <w:b/>
        </w:rPr>
        <w:t xml:space="preserve"> „  Przebudowa sieci kanalizacji sanitarnej – zmiana lokalizacji przepompowni ścieków </w:t>
      </w:r>
      <w:r w:rsidRPr="00D65A65">
        <w:rPr>
          <w:rFonts w:ascii="Times New Roman" w:hAnsi="Times New Roman" w:cs="Times New Roman"/>
          <w:b/>
        </w:rPr>
        <w:t xml:space="preserve">na działkach nr </w:t>
      </w:r>
      <w:proofErr w:type="spellStart"/>
      <w:r w:rsidRPr="00D65A65">
        <w:rPr>
          <w:rFonts w:ascii="Times New Roman" w:hAnsi="Times New Roman" w:cs="Times New Roman"/>
          <w:b/>
        </w:rPr>
        <w:t>ewid</w:t>
      </w:r>
      <w:proofErr w:type="spellEnd"/>
      <w:r w:rsidRPr="00D65A65">
        <w:rPr>
          <w:rFonts w:ascii="Times New Roman" w:hAnsi="Times New Roman" w:cs="Times New Roman"/>
          <w:b/>
        </w:rPr>
        <w:t xml:space="preserve">. 1528, 1588, 1680, 1681 ob. Gorzkowice Gmina Gorzkowice.’’        </w:t>
      </w:r>
    </w:p>
    <w:bookmarkEnd w:id="0"/>
    <w:p w:rsidR="00020694" w:rsidRPr="00C62B20" w:rsidRDefault="00020694" w:rsidP="005877FE">
      <w:pPr>
        <w:spacing w:after="0"/>
        <w:jc w:val="center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>UZASADNIENIE</w:t>
      </w:r>
    </w:p>
    <w:p w:rsidR="00020694" w:rsidRPr="00C62B20" w:rsidRDefault="00D65A65" w:rsidP="005877F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Wnioskiem z dnia 24.04</w:t>
      </w:r>
      <w:r w:rsidR="00BA3D3C">
        <w:rPr>
          <w:rFonts w:ascii="Times New Roman" w:hAnsi="Times New Roman" w:cs="Times New Roman"/>
        </w:rPr>
        <w:t>.2015</w:t>
      </w:r>
      <w:r w:rsidR="00020694" w:rsidRPr="00C62B20">
        <w:rPr>
          <w:rFonts w:ascii="Times New Roman" w:hAnsi="Times New Roman" w:cs="Times New Roman"/>
        </w:rPr>
        <w:t xml:space="preserve"> r. z</w:t>
      </w:r>
      <w:r>
        <w:rPr>
          <w:rFonts w:ascii="Times New Roman" w:hAnsi="Times New Roman" w:cs="Times New Roman"/>
        </w:rPr>
        <w:t>arejestrowanym pod numerem  3271</w:t>
      </w:r>
      <w:r w:rsidR="00020694" w:rsidRPr="00C62B20">
        <w:rPr>
          <w:rFonts w:ascii="Times New Roman" w:hAnsi="Times New Roman" w:cs="Times New Roman"/>
        </w:rPr>
        <w:t xml:space="preserve"> firma INSTAL-SYSTEM Tomasz Sobolewski ul. Mickiewicza 7 97-360 Kamieńsk działającej na rzecz i w imieniu Gminy Gorzkowice zwrócił się o wydanie decyzji o środowiskowych uwarunkowaniach dla przedsięwzięcia polegającego na:  </w:t>
      </w:r>
      <w:r>
        <w:rPr>
          <w:rFonts w:ascii="Times New Roman" w:hAnsi="Times New Roman" w:cs="Times New Roman"/>
        </w:rPr>
        <w:t>„  Przebudowie</w:t>
      </w:r>
      <w:r w:rsidRPr="00D65A65">
        <w:rPr>
          <w:rFonts w:ascii="Times New Roman" w:hAnsi="Times New Roman" w:cs="Times New Roman"/>
        </w:rPr>
        <w:t xml:space="preserve"> sieci kanalizacji sanitarnej – zmiana lokalizacji przepompowni ścieków na działkach nr </w:t>
      </w:r>
      <w:proofErr w:type="spellStart"/>
      <w:r w:rsidRPr="00D65A65">
        <w:rPr>
          <w:rFonts w:ascii="Times New Roman" w:hAnsi="Times New Roman" w:cs="Times New Roman"/>
        </w:rPr>
        <w:t>ewid</w:t>
      </w:r>
      <w:proofErr w:type="spellEnd"/>
      <w:r w:rsidRPr="00D65A65">
        <w:rPr>
          <w:rFonts w:ascii="Times New Roman" w:hAnsi="Times New Roman" w:cs="Times New Roman"/>
        </w:rPr>
        <w:t xml:space="preserve">. 1528, 1588, 1680, 1681 ob. Gorzkowice Gmina Gorzkowice.’’        </w:t>
      </w:r>
    </w:p>
    <w:p w:rsidR="00020694" w:rsidRPr="00C62B20" w:rsidRDefault="00020694" w:rsidP="005877FE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 xml:space="preserve">Planowana inwestycja w świetle Rozporządzenia Rady Ministrów z dnia 9 listopada 2010r. (Dz. U. Nr 213, poz. 1397 ze zm.) w sprawie przedsięwzięć mogących znacząco oddziaływać na środowisko, nie została wymieniona w żadnym z paragrafów ww. rozporządzenia.  Zgodnie z art. 63 ust. 2 Ustawy z dnia 3 października 2008r. o udostępnianiu informacji o środowisku i jego ochronie, udziale społeczeństwa w ochronie środowiska oraz o ocenach oddziaływania na środowisko (Dz. U. Nr 199, poz. 1227) organ właściwy do wydania decyzji o środowiskowych uwarunkowaniach stwierdza brak potrzeby wydania decyzji o środowiskowych uwarunkowaniach, a tym samym przeprowadzenia oceny oddziaływania na środowisko. </w:t>
      </w:r>
    </w:p>
    <w:p w:rsidR="00020694" w:rsidRPr="00C62B20" w:rsidRDefault="00020694" w:rsidP="005877FE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 xml:space="preserve">Stwierdzając brak potrzeby przeprowadzania oceny oddziaływania na środowisko i wydania decyzji </w:t>
      </w:r>
      <w:r w:rsidR="00C62B20">
        <w:rPr>
          <w:rFonts w:ascii="Times New Roman" w:hAnsi="Times New Roman" w:cs="Times New Roman"/>
        </w:rPr>
        <w:t xml:space="preserve">               </w:t>
      </w:r>
      <w:r w:rsidRPr="00C62B20">
        <w:rPr>
          <w:rFonts w:ascii="Times New Roman" w:hAnsi="Times New Roman" w:cs="Times New Roman"/>
        </w:rPr>
        <w:t xml:space="preserve">o środowiskowych uwarunkowaniach uwzględniono następujące uwarunkowania: </w:t>
      </w:r>
    </w:p>
    <w:p w:rsidR="00020694" w:rsidRPr="00C62B20" w:rsidRDefault="00020694" w:rsidP="005877FE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 xml:space="preserve">1. Rodzaj i charakterystyka przedsięwzięcia, z uwzględnieniem: </w:t>
      </w:r>
    </w:p>
    <w:p w:rsidR="00020694" w:rsidRPr="00C62B20" w:rsidRDefault="00020694" w:rsidP="005877FE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 xml:space="preserve">a) skali przedsięwzięcia i wielkości zajmowanego terenu oraz ich wzajemnych proporcji: </w:t>
      </w:r>
    </w:p>
    <w:p w:rsidR="00C62B20" w:rsidRDefault="00C62B20" w:rsidP="005877F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Planowana inwestycja polegać będzie na </w:t>
      </w:r>
      <w:r w:rsidR="00D65A65">
        <w:rPr>
          <w:rFonts w:ascii="Times New Roman" w:hAnsi="Times New Roman" w:cs="Times New Roman"/>
        </w:rPr>
        <w:t xml:space="preserve">wykonaniu kładu rurociągów kanalizacji sanitarnej grawitacyjnej PCV Ø 110 mm L=30m i budowie nowej przepompowni ścieków.                              </w:t>
      </w:r>
      <w:r>
        <w:rPr>
          <w:rFonts w:ascii="Times New Roman" w:hAnsi="Times New Roman" w:cs="Times New Roman"/>
        </w:rPr>
        <w:t>Inwestycja o charakterze liniowym stanowi uz</w:t>
      </w:r>
      <w:r w:rsidR="00D65A65">
        <w:rPr>
          <w:rFonts w:ascii="Times New Roman" w:hAnsi="Times New Roman" w:cs="Times New Roman"/>
        </w:rPr>
        <w:t>brojenie podziemne dla odbioru i transportu ścieków bytowych z istniejącej zabudowy mieszkalnej w m. Gorzkowice do istniejącego systemu kanalizacyjnego znajdującego się w ul. Bolesława Chrobrego.</w:t>
      </w:r>
      <w:r>
        <w:rPr>
          <w:rFonts w:ascii="Times New Roman" w:hAnsi="Times New Roman" w:cs="Times New Roman"/>
        </w:rPr>
        <w:t xml:space="preserve"> Lokalizacja uzbrojenia podziemnego nie powoduje wydzielenia terenu dla po</w:t>
      </w:r>
      <w:r w:rsidR="007D7620">
        <w:rPr>
          <w:rFonts w:ascii="Times New Roman" w:hAnsi="Times New Roman" w:cs="Times New Roman"/>
        </w:rPr>
        <w:t xml:space="preserve">trzeb eksploatacyjnych </w:t>
      </w:r>
      <w:proofErr w:type="spellStart"/>
      <w:r w:rsidR="007D7620">
        <w:rPr>
          <w:rFonts w:ascii="Times New Roman" w:hAnsi="Times New Roman" w:cs="Times New Roman"/>
        </w:rPr>
        <w:t>kanalizacji</w:t>
      </w:r>
      <w:r>
        <w:rPr>
          <w:rFonts w:ascii="Times New Roman" w:hAnsi="Times New Roman" w:cs="Times New Roman"/>
        </w:rPr>
        <w:t>.</w:t>
      </w:r>
      <w:r w:rsidR="007D7620">
        <w:rPr>
          <w:rFonts w:ascii="Times New Roman" w:hAnsi="Times New Roman" w:cs="Times New Roman"/>
        </w:rPr>
        <w:t>Teren</w:t>
      </w:r>
      <w:proofErr w:type="spellEnd"/>
      <w:r w:rsidR="007D7620">
        <w:rPr>
          <w:rFonts w:ascii="Times New Roman" w:hAnsi="Times New Roman" w:cs="Times New Roman"/>
        </w:rPr>
        <w:t xml:space="preserve"> objęty inwestycją stanowi przede wszystkim grunty budowlane , częściowo rolne ( pola, łąki ), nieużytki oraz drogi i ciągi komunikacyjne</w:t>
      </w:r>
      <w:r w:rsidR="00BA3D3C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Nie przewiduje się zmiany sposobu użytkowania istniejących terenów w związku z zamierzeniem inwestycyjnym. Nie przewiduje się wycinki drzew na trasie planowanego uzbrojenia. </w:t>
      </w:r>
    </w:p>
    <w:p w:rsidR="00C62B20" w:rsidRDefault="00C62B20" w:rsidP="005877F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planowanym przedsięwzięciu planuje się wykorzystanie następujących </w:t>
      </w:r>
      <w:r w:rsidR="001B43CC">
        <w:rPr>
          <w:rFonts w:ascii="Times New Roman" w:hAnsi="Times New Roman" w:cs="Times New Roman"/>
        </w:rPr>
        <w:t>technologii i rozwią</w:t>
      </w:r>
      <w:r>
        <w:rPr>
          <w:rFonts w:ascii="Times New Roman" w:hAnsi="Times New Roman" w:cs="Times New Roman"/>
        </w:rPr>
        <w:t>zań:</w:t>
      </w:r>
    </w:p>
    <w:p w:rsidR="001B43CC" w:rsidRDefault="007D7620" w:rsidP="007D762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-kanały grawitacyjne z rur PCV Ø200 i 160 łączonych na kielich uszczelniony uszczelką gumową,</w:t>
      </w:r>
    </w:p>
    <w:p w:rsidR="007D7620" w:rsidRDefault="007D7620" w:rsidP="007D762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-szczelne studnie rewizyjne z elementów prefabrykowanych betonowych i tworzyw sztucznych PCV i PE.</w:t>
      </w:r>
    </w:p>
    <w:p w:rsidR="00020694" w:rsidRPr="00C62B20" w:rsidRDefault="00020694" w:rsidP="005877FE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lastRenderedPageBreak/>
        <w:t xml:space="preserve">Uwzględniając charakter inwestycji oraz właściwości stosowanych materiałów stwierdza się, </w:t>
      </w:r>
      <w:r w:rsidR="001B43CC">
        <w:rPr>
          <w:rFonts w:ascii="Times New Roman" w:hAnsi="Times New Roman" w:cs="Times New Roman"/>
        </w:rPr>
        <w:t xml:space="preserve">                        </w:t>
      </w:r>
      <w:r w:rsidRPr="00C62B20">
        <w:rPr>
          <w:rFonts w:ascii="Times New Roman" w:hAnsi="Times New Roman" w:cs="Times New Roman"/>
        </w:rPr>
        <w:t xml:space="preserve">że zastosowane rozwiązania inwestycyjne nie będą przyczyną poważnej awarii przemysłowej. </w:t>
      </w:r>
    </w:p>
    <w:p w:rsidR="00020694" w:rsidRPr="00C62B20" w:rsidRDefault="00020694" w:rsidP="005877FE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 xml:space="preserve"> W oparciu o art. 86 Ustawy o udostępnianiu informacji o środowisku i jego ochronie, udziale społeczeństwa w ochronie środowiska oraz o ocenach oddziaływania na środowisko, decyzja </w:t>
      </w:r>
      <w:r w:rsidR="001B43CC">
        <w:rPr>
          <w:rFonts w:ascii="Times New Roman" w:hAnsi="Times New Roman" w:cs="Times New Roman"/>
        </w:rPr>
        <w:t xml:space="preserve">                        </w:t>
      </w:r>
      <w:r w:rsidRPr="00C62B20">
        <w:rPr>
          <w:rFonts w:ascii="Times New Roman" w:hAnsi="Times New Roman" w:cs="Times New Roman"/>
        </w:rPr>
        <w:t xml:space="preserve">o środowiskowych uwarunkowaniach wiąże organ wydający decyzję wymienione w przepisie art. 72 ust.1 pkt. 1-13. </w:t>
      </w:r>
    </w:p>
    <w:p w:rsidR="00020694" w:rsidRPr="00C62B20" w:rsidRDefault="00020694" w:rsidP="005877FE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 xml:space="preserve">Niniejsza decyzja została umieszczona na stronie Biuletynu Informacji Publicznej Urzędu Gminy Gorzkowice. </w:t>
      </w:r>
    </w:p>
    <w:p w:rsidR="00020694" w:rsidRPr="00C62B20" w:rsidRDefault="00020694" w:rsidP="005877FE">
      <w:pPr>
        <w:spacing w:after="0"/>
        <w:jc w:val="center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>W tym stanie rzeczy należało orzec, jak we wstępie.</w:t>
      </w:r>
    </w:p>
    <w:p w:rsidR="00020694" w:rsidRPr="00C62B20" w:rsidRDefault="00020694" w:rsidP="005877FE">
      <w:pPr>
        <w:spacing w:after="0"/>
        <w:jc w:val="center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>Pouczenie</w:t>
      </w:r>
    </w:p>
    <w:p w:rsidR="00020694" w:rsidRPr="00C62B20" w:rsidRDefault="00020694" w:rsidP="005877FE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 xml:space="preserve">Od niniejszej decyzji służy stronom odwołanie do Samorządowego Kolegium Odwoławczego w Piotrkowie Tryb, za pośrednictwem Wójta Gminy Gorzkowice, który wydał decyzję, w terminie 14 dni od dnia jej doręczenia. </w:t>
      </w: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5877FE" w:rsidRDefault="005877FE" w:rsidP="00C62B20">
      <w:pPr>
        <w:spacing w:after="0"/>
        <w:jc w:val="both"/>
        <w:rPr>
          <w:rFonts w:ascii="Times New Roman" w:hAnsi="Times New Roman" w:cs="Times New Roman"/>
        </w:rPr>
      </w:pPr>
    </w:p>
    <w:p w:rsidR="004D2BDD" w:rsidRDefault="004D2BDD" w:rsidP="00C62B20">
      <w:pPr>
        <w:spacing w:after="0"/>
        <w:jc w:val="both"/>
        <w:rPr>
          <w:rFonts w:ascii="Times New Roman" w:hAnsi="Times New Roman" w:cs="Times New Roman"/>
        </w:rPr>
      </w:pPr>
    </w:p>
    <w:p w:rsidR="004D2BDD" w:rsidRDefault="004D2BDD" w:rsidP="00C62B20">
      <w:pPr>
        <w:spacing w:after="0"/>
        <w:jc w:val="both"/>
        <w:rPr>
          <w:rFonts w:ascii="Times New Roman" w:hAnsi="Times New Roman" w:cs="Times New Roman"/>
        </w:rPr>
      </w:pP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 xml:space="preserve">Otrzymują: </w:t>
      </w:r>
    </w:p>
    <w:p w:rsidR="005877FE" w:rsidRDefault="000A5C4F" w:rsidP="000A5C4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WG OSOBNEGO ROZDZIELNIKA</w:t>
      </w:r>
    </w:p>
    <w:p w:rsidR="000A5C4F" w:rsidRDefault="000A5C4F" w:rsidP="000A5C4F">
      <w:pPr>
        <w:spacing w:after="0"/>
        <w:jc w:val="both"/>
        <w:rPr>
          <w:rFonts w:ascii="Times New Roman" w:hAnsi="Times New Roman" w:cs="Times New Roman"/>
        </w:rPr>
      </w:pPr>
    </w:p>
    <w:p w:rsidR="000A5C4F" w:rsidRDefault="000A5C4F" w:rsidP="000A5C4F">
      <w:pPr>
        <w:spacing w:after="0"/>
        <w:jc w:val="both"/>
        <w:rPr>
          <w:rFonts w:ascii="Times New Roman" w:hAnsi="Times New Roman" w:cs="Times New Roman"/>
        </w:rPr>
      </w:pPr>
    </w:p>
    <w:p w:rsidR="000A5C4F" w:rsidRPr="000A5C4F" w:rsidRDefault="000A5C4F" w:rsidP="000A5C4F">
      <w:pPr>
        <w:spacing w:after="0"/>
        <w:jc w:val="both"/>
        <w:rPr>
          <w:rFonts w:ascii="Times New Roman" w:hAnsi="Times New Roman" w:cs="Times New Roman"/>
        </w:rPr>
      </w:pPr>
    </w:p>
    <w:p w:rsidR="00020694" w:rsidRPr="00C62B20" w:rsidRDefault="004D2BDD" w:rsidP="001B43C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Gorzkowice, dnia 14.05</w:t>
      </w:r>
      <w:r w:rsidR="005877FE">
        <w:rPr>
          <w:rFonts w:ascii="Times New Roman" w:hAnsi="Times New Roman" w:cs="Times New Roman"/>
        </w:rPr>
        <w:t>.2015</w:t>
      </w:r>
      <w:r w:rsidR="00020694" w:rsidRPr="00C62B20">
        <w:rPr>
          <w:rFonts w:ascii="Times New Roman" w:hAnsi="Times New Roman" w:cs="Times New Roman"/>
        </w:rPr>
        <w:t xml:space="preserve"> r. </w:t>
      </w:r>
    </w:p>
    <w:p w:rsidR="001B43CC" w:rsidRDefault="004D2BDD" w:rsidP="00C62B2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OŚ.6220.2.4</w:t>
      </w:r>
      <w:r w:rsidRPr="004D2BDD">
        <w:rPr>
          <w:rFonts w:ascii="Times New Roman" w:hAnsi="Times New Roman" w:cs="Times New Roman"/>
        </w:rPr>
        <w:t xml:space="preserve">.2015                                                                                             </w:t>
      </w: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020694" w:rsidRPr="005877FE" w:rsidRDefault="00020694" w:rsidP="001B43CC">
      <w:pPr>
        <w:spacing w:after="0"/>
        <w:jc w:val="center"/>
        <w:rPr>
          <w:rFonts w:ascii="Times New Roman" w:hAnsi="Times New Roman" w:cs="Times New Roman"/>
          <w:b/>
        </w:rPr>
      </w:pPr>
      <w:r w:rsidRPr="005877FE">
        <w:rPr>
          <w:rFonts w:ascii="Times New Roman" w:hAnsi="Times New Roman" w:cs="Times New Roman"/>
          <w:b/>
        </w:rPr>
        <w:t>OBWIESZCZENIE</w:t>
      </w:r>
    </w:p>
    <w:p w:rsidR="00020694" w:rsidRPr="005877FE" w:rsidRDefault="00020694" w:rsidP="001B43CC">
      <w:pPr>
        <w:spacing w:after="0"/>
        <w:jc w:val="center"/>
        <w:rPr>
          <w:rFonts w:ascii="Times New Roman" w:hAnsi="Times New Roman" w:cs="Times New Roman"/>
          <w:b/>
        </w:rPr>
      </w:pPr>
      <w:r w:rsidRPr="005877FE">
        <w:rPr>
          <w:rFonts w:ascii="Times New Roman" w:hAnsi="Times New Roman" w:cs="Times New Roman"/>
          <w:b/>
        </w:rPr>
        <w:t>WÓJTA GMINY GORZKOWICE</w:t>
      </w:r>
    </w:p>
    <w:p w:rsidR="00020694" w:rsidRPr="005877FE" w:rsidRDefault="00020694" w:rsidP="001B43CC">
      <w:pPr>
        <w:spacing w:after="0"/>
        <w:jc w:val="center"/>
        <w:rPr>
          <w:rFonts w:ascii="Times New Roman" w:hAnsi="Times New Roman" w:cs="Times New Roman"/>
          <w:b/>
        </w:rPr>
      </w:pPr>
      <w:r w:rsidRPr="005877FE">
        <w:rPr>
          <w:rFonts w:ascii="Times New Roman" w:hAnsi="Times New Roman" w:cs="Times New Roman"/>
          <w:b/>
        </w:rPr>
        <w:t>w sprawie wydania decyzji o umorzeniu postępowania</w:t>
      </w: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>zaw</w:t>
      </w:r>
      <w:r w:rsidR="001B43CC">
        <w:rPr>
          <w:rFonts w:ascii="Times New Roman" w:hAnsi="Times New Roman" w:cs="Times New Roman"/>
        </w:rPr>
        <w:t xml:space="preserve">iadamia </w:t>
      </w:r>
      <w:proofErr w:type="spellStart"/>
      <w:r w:rsidR="001B43CC">
        <w:rPr>
          <w:rFonts w:ascii="Times New Roman" w:hAnsi="Times New Roman" w:cs="Times New Roman"/>
        </w:rPr>
        <w:t>się,że</w:t>
      </w:r>
      <w:proofErr w:type="spellEnd"/>
      <w:r w:rsidR="001B43CC">
        <w:rPr>
          <w:rFonts w:ascii="Times New Roman" w:hAnsi="Times New Roman" w:cs="Times New Roman"/>
        </w:rPr>
        <w:t xml:space="preserve"> w d</w:t>
      </w:r>
      <w:r w:rsidR="004D2BDD">
        <w:rPr>
          <w:rFonts w:ascii="Times New Roman" w:hAnsi="Times New Roman" w:cs="Times New Roman"/>
        </w:rPr>
        <w:t>niu 14.05</w:t>
      </w:r>
      <w:r w:rsidR="005877FE">
        <w:rPr>
          <w:rFonts w:ascii="Times New Roman" w:hAnsi="Times New Roman" w:cs="Times New Roman"/>
        </w:rPr>
        <w:t>.2015</w:t>
      </w:r>
      <w:r w:rsidR="00653853">
        <w:rPr>
          <w:rFonts w:ascii="Times New Roman" w:hAnsi="Times New Roman" w:cs="Times New Roman"/>
        </w:rPr>
        <w:t xml:space="preserve"> </w:t>
      </w:r>
      <w:r w:rsidRPr="00C62B20">
        <w:rPr>
          <w:rFonts w:ascii="Times New Roman" w:hAnsi="Times New Roman" w:cs="Times New Roman"/>
        </w:rPr>
        <w:t xml:space="preserve">r. została wydana decyzja o umorzeniu postępowania w sprawie wydania decyzji o środowiskowych uwarunkowaniach zgody na realizację inwestycji                                  </w:t>
      </w:r>
      <w:proofErr w:type="spellStart"/>
      <w:r w:rsidRPr="00C62B20">
        <w:rPr>
          <w:rFonts w:ascii="Times New Roman" w:hAnsi="Times New Roman" w:cs="Times New Roman"/>
        </w:rPr>
        <w:t>pn</w:t>
      </w:r>
      <w:proofErr w:type="spellEnd"/>
      <w:r w:rsidR="000379BC">
        <w:rPr>
          <w:rFonts w:ascii="Times New Roman" w:hAnsi="Times New Roman" w:cs="Times New Roman"/>
          <w:b/>
        </w:rPr>
        <w:t xml:space="preserve"> </w:t>
      </w:r>
      <w:r w:rsidR="005877FE" w:rsidRPr="005877FE">
        <w:rPr>
          <w:rFonts w:ascii="Times New Roman" w:hAnsi="Times New Roman" w:cs="Times New Roman"/>
          <w:b/>
        </w:rPr>
        <w:t xml:space="preserve"> </w:t>
      </w:r>
      <w:r w:rsidR="004D2BDD" w:rsidRPr="004D2BDD">
        <w:rPr>
          <w:rFonts w:ascii="Times New Roman" w:hAnsi="Times New Roman" w:cs="Times New Roman"/>
          <w:b/>
        </w:rPr>
        <w:t xml:space="preserve">„  Przebudowa sieci kanalizacji sanitarnej – zmiana lokalizacji przepompowni ścieków na działkach nr </w:t>
      </w:r>
      <w:proofErr w:type="spellStart"/>
      <w:r w:rsidR="004D2BDD" w:rsidRPr="004D2BDD">
        <w:rPr>
          <w:rFonts w:ascii="Times New Roman" w:hAnsi="Times New Roman" w:cs="Times New Roman"/>
          <w:b/>
        </w:rPr>
        <w:t>ewid</w:t>
      </w:r>
      <w:proofErr w:type="spellEnd"/>
      <w:r w:rsidR="004D2BDD" w:rsidRPr="004D2BDD">
        <w:rPr>
          <w:rFonts w:ascii="Times New Roman" w:hAnsi="Times New Roman" w:cs="Times New Roman"/>
          <w:b/>
        </w:rPr>
        <w:t xml:space="preserve">. 1528, 1588, 1680, 1681 ob. Gorzkowice Gmina Gorzkowice.’’        </w:t>
      </w: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>Podaje do publicznej wiadomości, że dane o w/w wniosku zostały umieszczone w publicznie dostępnym wykazie danych o dokumentach zawierających informacje o środowisku i jego ochronie, który znajduje się na stronie internetowej urzędu  www.gorzkowice.pl.</w:t>
      </w: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 xml:space="preserve">Z dokumentacją w sprawie, zgodnie z art. 29 wyżej </w:t>
      </w:r>
      <w:proofErr w:type="spellStart"/>
      <w:r w:rsidRPr="00C62B20">
        <w:rPr>
          <w:rFonts w:ascii="Times New Roman" w:hAnsi="Times New Roman" w:cs="Times New Roman"/>
        </w:rPr>
        <w:t>cyt</w:t>
      </w:r>
      <w:proofErr w:type="spellEnd"/>
      <w:r w:rsidRPr="00C62B20">
        <w:rPr>
          <w:rFonts w:ascii="Times New Roman" w:hAnsi="Times New Roman" w:cs="Times New Roman"/>
        </w:rPr>
        <w:t>, ustawy, każdy ma prawo zapoznać się w Urzędzie Gminy Gorzkowice, pokój nr 10 w godzinach 8.00 do 16.00 oraz składać uwagi i wnioski w terminie 14 dni od daty niniejszego obwieszczenia. Uwagi i wnioski mogą być wnoszone w formie pisemnej,  ustnie do protokołu lub za pomocą środków komunikacji elektronicznej bez konieczności opatrywania ich bezpiecznym podpisem elektronicznym.</w:t>
      </w: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 xml:space="preserve">Uwagi i wnioski złożone po upływie 14 dniowego terminu, pozostawia się bez rozpatrzenia. Organem władnym do rozpatrzenia uwag i wniosków jest Wójt Gminy w Gorzkowicach. </w:t>
      </w: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>Od decyzji służy stronom odwołanie do Samorządowego Kolegium Odwoławczego w Piotrkowie Tryb., za pośrednictwem Wójta Gminy Gorzkowice, w terminie 14 dni od daty jej otrzymania.</w:t>
      </w: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>Zgodnie z art. 49 Kpa doręczenie uważa się za dokonane po upływie 14 dni od dnia publicznego ogłoszenia.</w:t>
      </w: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t>Niniejsze obwieszczenie zostaje zamieszczone na stronie Biuletynu Informacji Publicznej Urzędu Gminy Gorzkowice, wywieszenie na tablicy ogłoszeń w Urzędzie Gminy przy ul. Szkolnej 3 oraz pr</w:t>
      </w:r>
      <w:r w:rsidR="001B43CC">
        <w:rPr>
          <w:rFonts w:ascii="Times New Roman" w:hAnsi="Times New Roman" w:cs="Times New Roman"/>
        </w:rPr>
        <w:t xml:space="preserve">zesłane sołtysowi wsi </w:t>
      </w:r>
      <w:r w:rsidR="000379BC">
        <w:rPr>
          <w:rFonts w:ascii="Times New Roman" w:hAnsi="Times New Roman" w:cs="Times New Roman"/>
          <w:b/>
        </w:rPr>
        <w:t xml:space="preserve">Gorzkowice </w:t>
      </w:r>
      <w:r w:rsidRPr="00C62B20">
        <w:rPr>
          <w:rFonts w:ascii="Times New Roman" w:hAnsi="Times New Roman" w:cs="Times New Roman"/>
        </w:rPr>
        <w:t>celem wywieszenia na tablicy ogłoszeń.</w:t>
      </w: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</w:p>
    <w:p w:rsidR="00653853" w:rsidRDefault="00653853" w:rsidP="00C62B20">
      <w:pPr>
        <w:spacing w:after="0"/>
        <w:jc w:val="both"/>
        <w:rPr>
          <w:rFonts w:ascii="Times New Roman" w:hAnsi="Times New Roman" w:cs="Times New Roman"/>
        </w:rPr>
      </w:pPr>
    </w:p>
    <w:p w:rsidR="00653853" w:rsidRDefault="00653853" w:rsidP="00C62B20">
      <w:pPr>
        <w:spacing w:after="0"/>
        <w:jc w:val="both"/>
        <w:rPr>
          <w:rFonts w:ascii="Times New Roman" w:hAnsi="Times New Roman" w:cs="Times New Roman"/>
        </w:rPr>
      </w:pPr>
    </w:p>
    <w:p w:rsidR="00653853" w:rsidRDefault="00653853" w:rsidP="00C62B20">
      <w:pPr>
        <w:spacing w:after="0"/>
        <w:jc w:val="both"/>
        <w:rPr>
          <w:rFonts w:ascii="Times New Roman" w:hAnsi="Times New Roman" w:cs="Times New Roman"/>
        </w:rPr>
      </w:pPr>
    </w:p>
    <w:p w:rsidR="00653853" w:rsidRDefault="00653853" w:rsidP="00C62B20">
      <w:pPr>
        <w:spacing w:after="0"/>
        <w:jc w:val="both"/>
        <w:rPr>
          <w:rFonts w:ascii="Times New Roman" w:hAnsi="Times New Roman" w:cs="Times New Roman"/>
        </w:rPr>
      </w:pPr>
    </w:p>
    <w:p w:rsidR="00653853" w:rsidRDefault="00653853" w:rsidP="00C62B20">
      <w:pPr>
        <w:spacing w:after="0"/>
        <w:jc w:val="both"/>
        <w:rPr>
          <w:rFonts w:ascii="Times New Roman" w:hAnsi="Times New Roman" w:cs="Times New Roman"/>
        </w:rPr>
      </w:pPr>
    </w:p>
    <w:p w:rsidR="00653853" w:rsidRDefault="00653853" w:rsidP="00C62B20">
      <w:pPr>
        <w:spacing w:after="0"/>
        <w:jc w:val="both"/>
        <w:rPr>
          <w:rFonts w:ascii="Times New Roman" w:hAnsi="Times New Roman" w:cs="Times New Roman"/>
        </w:rPr>
      </w:pPr>
    </w:p>
    <w:p w:rsidR="00653853" w:rsidRDefault="00653853" w:rsidP="00C62B20">
      <w:pPr>
        <w:spacing w:after="0"/>
        <w:jc w:val="both"/>
        <w:rPr>
          <w:rFonts w:ascii="Times New Roman" w:hAnsi="Times New Roman" w:cs="Times New Roman"/>
        </w:rPr>
      </w:pPr>
    </w:p>
    <w:p w:rsidR="00653853" w:rsidRDefault="00653853" w:rsidP="00C62B20">
      <w:pPr>
        <w:spacing w:after="0"/>
        <w:jc w:val="both"/>
        <w:rPr>
          <w:rFonts w:ascii="Times New Roman" w:hAnsi="Times New Roman" w:cs="Times New Roman"/>
        </w:rPr>
      </w:pPr>
    </w:p>
    <w:p w:rsidR="00653853" w:rsidRDefault="00653853" w:rsidP="00C62B20">
      <w:pPr>
        <w:spacing w:after="0"/>
        <w:jc w:val="both"/>
        <w:rPr>
          <w:rFonts w:ascii="Times New Roman" w:hAnsi="Times New Roman" w:cs="Times New Roman"/>
        </w:rPr>
      </w:pPr>
    </w:p>
    <w:p w:rsidR="00653853" w:rsidRDefault="00653853" w:rsidP="00C62B20">
      <w:pPr>
        <w:spacing w:after="0"/>
        <w:jc w:val="both"/>
        <w:rPr>
          <w:rFonts w:ascii="Times New Roman" w:hAnsi="Times New Roman" w:cs="Times New Roman"/>
        </w:rPr>
      </w:pPr>
    </w:p>
    <w:p w:rsidR="00653853" w:rsidRDefault="00653853" w:rsidP="00C62B20">
      <w:pPr>
        <w:spacing w:after="0"/>
        <w:jc w:val="both"/>
        <w:rPr>
          <w:rFonts w:ascii="Times New Roman" w:hAnsi="Times New Roman" w:cs="Times New Roman"/>
        </w:rPr>
      </w:pPr>
    </w:p>
    <w:p w:rsidR="00653853" w:rsidRDefault="00653853" w:rsidP="00C62B20">
      <w:pPr>
        <w:spacing w:after="0"/>
        <w:jc w:val="both"/>
        <w:rPr>
          <w:rFonts w:ascii="Times New Roman" w:hAnsi="Times New Roman" w:cs="Times New Roman"/>
        </w:rPr>
      </w:pPr>
    </w:p>
    <w:p w:rsidR="00653853" w:rsidRDefault="00653853" w:rsidP="00C62B20">
      <w:pPr>
        <w:spacing w:after="0"/>
        <w:jc w:val="both"/>
        <w:rPr>
          <w:rFonts w:ascii="Times New Roman" w:hAnsi="Times New Roman" w:cs="Times New Roman"/>
        </w:rPr>
      </w:pP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  <w:r w:rsidRPr="00C62B20">
        <w:rPr>
          <w:rFonts w:ascii="Times New Roman" w:hAnsi="Times New Roman" w:cs="Times New Roman"/>
        </w:rPr>
        <w:lastRenderedPageBreak/>
        <w:t>Otrzymują strony postępowania:</w:t>
      </w:r>
    </w:p>
    <w:p w:rsidR="00020694" w:rsidRPr="00653853" w:rsidRDefault="000379BC" w:rsidP="00653853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Sołtys Wsi Gorzkowice</w:t>
      </w:r>
    </w:p>
    <w:p w:rsidR="00020694" w:rsidRPr="00653853" w:rsidRDefault="00020694" w:rsidP="00653853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653853">
        <w:rPr>
          <w:rFonts w:ascii="Times New Roman" w:hAnsi="Times New Roman" w:cs="Times New Roman"/>
        </w:rPr>
        <w:t>Gmina Gorzkowice</w:t>
      </w:r>
    </w:p>
    <w:p w:rsidR="00020694" w:rsidRPr="00653853" w:rsidRDefault="00020694" w:rsidP="00653853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653853">
        <w:rPr>
          <w:rFonts w:ascii="Times New Roman" w:hAnsi="Times New Roman" w:cs="Times New Roman"/>
        </w:rPr>
        <w:t>A/a</w:t>
      </w:r>
    </w:p>
    <w:p w:rsidR="00020694" w:rsidRPr="00C62B20" w:rsidRDefault="00020694" w:rsidP="00C62B20">
      <w:pPr>
        <w:spacing w:after="0"/>
        <w:jc w:val="both"/>
        <w:rPr>
          <w:rFonts w:ascii="Times New Roman" w:hAnsi="Times New Roman" w:cs="Times New Roman"/>
        </w:rPr>
      </w:pPr>
    </w:p>
    <w:p w:rsidR="00CB7CD9" w:rsidRPr="00C62B20" w:rsidRDefault="00CB7CD9" w:rsidP="00C62B20">
      <w:pPr>
        <w:spacing w:after="0"/>
        <w:jc w:val="both"/>
        <w:rPr>
          <w:rFonts w:ascii="Times New Roman" w:hAnsi="Times New Roman" w:cs="Times New Roman"/>
        </w:rPr>
      </w:pPr>
    </w:p>
    <w:sectPr w:rsidR="00CB7CD9" w:rsidRPr="00C62B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621D0"/>
    <w:multiLevelType w:val="hybridMultilevel"/>
    <w:tmpl w:val="B39CE1D4"/>
    <w:lvl w:ilvl="0" w:tplc="4844E4B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7A7"/>
    <w:multiLevelType w:val="hybridMultilevel"/>
    <w:tmpl w:val="24A676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B86107"/>
    <w:multiLevelType w:val="hybridMultilevel"/>
    <w:tmpl w:val="28B4FB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06192"/>
    <w:multiLevelType w:val="hybridMultilevel"/>
    <w:tmpl w:val="DACA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E2750C"/>
    <w:multiLevelType w:val="hybridMultilevel"/>
    <w:tmpl w:val="E35E1144"/>
    <w:lvl w:ilvl="0" w:tplc="4844E4B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E9527E"/>
    <w:multiLevelType w:val="hybridMultilevel"/>
    <w:tmpl w:val="06D20F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C07F4D"/>
    <w:multiLevelType w:val="hybridMultilevel"/>
    <w:tmpl w:val="72AA4B88"/>
    <w:lvl w:ilvl="0" w:tplc="D9ECEA0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1A0287"/>
    <w:multiLevelType w:val="hybridMultilevel"/>
    <w:tmpl w:val="3D7AD420"/>
    <w:lvl w:ilvl="0" w:tplc="D9ECEA0C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9163261"/>
    <w:multiLevelType w:val="hybridMultilevel"/>
    <w:tmpl w:val="F38A9D6C"/>
    <w:lvl w:ilvl="0" w:tplc="4844E4B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B32872"/>
    <w:multiLevelType w:val="hybridMultilevel"/>
    <w:tmpl w:val="CA581F1A"/>
    <w:lvl w:ilvl="0" w:tplc="D9ECEA0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7"/>
  </w:num>
  <w:num w:numId="5">
    <w:abstractNumId w:val="5"/>
  </w:num>
  <w:num w:numId="6">
    <w:abstractNumId w:val="1"/>
  </w:num>
  <w:num w:numId="7">
    <w:abstractNumId w:val="2"/>
  </w:num>
  <w:num w:numId="8">
    <w:abstractNumId w:val="4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694"/>
    <w:rsid w:val="00020694"/>
    <w:rsid w:val="000379BC"/>
    <w:rsid w:val="000A5C4F"/>
    <w:rsid w:val="000D1292"/>
    <w:rsid w:val="000D2D4A"/>
    <w:rsid w:val="0019295D"/>
    <w:rsid w:val="001B43CC"/>
    <w:rsid w:val="002979E4"/>
    <w:rsid w:val="003E3395"/>
    <w:rsid w:val="0042176A"/>
    <w:rsid w:val="004D2BDD"/>
    <w:rsid w:val="00526A14"/>
    <w:rsid w:val="005877FE"/>
    <w:rsid w:val="00653853"/>
    <w:rsid w:val="006B4687"/>
    <w:rsid w:val="007D6397"/>
    <w:rsid w:val="007D7620"/>
    <w:rsid w:val="00BA3D3C"/>
    <w:rsid w:val="00C22614"/>
    <w:rsid w:val="00C62B20"/>
    <w:rsid w:val="00C87171"/>
    <w:rsid w:val="00C9577E"/>
    <w:rsid w:val="00CB7CD9"/>
    <w:rsid w:val="00D65A65"/>
    <w:rsid w:val="00DD4D2A"/>
    <w:rsid w:val="00E3436D"/>
    <w:rsid w:val="00E467A8"/>
    <w:rsid w:val="00EC415D"/>
    <w:rsid w:val="00EC58CB"/>
    <w:rsid w:val="00FD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43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3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853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979E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43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3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853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979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6E3FC-BAB9-4528-BE8D-9D8BEC0C1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972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Uzytkownik</cp:lastModifiedBy>
  <cp:revision>3</cp:revision>
  <cp:lastPrinted>2015-05-14T10:40:00Z</cp:lastPrinted>
  <dcterms:created xsi:type="dcterms:W3CDTF">2015-05-14T11:30:00Z</dcterms:created>
  <dcterms:modified xsi:type="dcterms:W3CDTF">2015-05-14T11:31:00Z</dcterms:modified>
</cp:coreProperties>
</file>