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clear" w:pos="708"/>
          <w:tab w:val="left" w:pos="4020" w:leader="none"/>
        </w:tabs>
        <w:spacing w:before="120" w:after="120"/>
        <w:jc w:val="center"/>
        <w:outlineLvl w:val="0"/>
        <w:rPr>
          <w:rFonts w:ascii="Arial" w:hAnsi="Arial" w:cs="Arial"/>
          <w:color w:themeColor="text1" w:val="000000"/>
        </w:rPr>
      </w:pPr>
      <w:bookmarkStart w:id="0" w:name="_GoBack"/>
      <w:bookmarkEnd w:id="0"/>
      <w:r>
        <w:rPr>
          <w:rFonts w:cs="Arial" w:ascii="Arial" w:hAnsi="Arial"/>
          <w:b/>
          <w:color w:themeColor="text1" w:val="000000"/>
          <w:szCs w:val="32"/>
        </w:rPr>
        <w:t xml:space="preserve">Ogłoszenie o konsultacjach społecznych projektu Gminnego Programu Rewitalizacji Gminny dla Gminy Gorzkowice na lata 2025-2030 oraz projektu uchwały w sprawie </w:t>
      </w:r>
      <w:r>
        <w:rPr>
          <w:rFonts w:cs="Arial" w:ascii="Arial" w:hAnsi="Arial"/>
          <w:b/>
          <w:bCs/>
        </w:rPr>
        <w:t xml:space="preserve">określenia zasad wyznaczania składu oraz zasad działania Komitetu </w:t>
      </w:r>
      <w:r>
        <w:rPr>
          <w:rFonts w:cs="Arial" w:ascii="Arial" w:hAnsi="Arial"/>
          <w:b/>
          <w:bCs/>
          <w:color w:themeColor="text1" w:val="000000"/>
        </w:rPr>
        <w:t>Rewitalizacji Gminy Gorzkowice</w:t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 xml:space="preserve">Wójt Gminy Gorzkowice zaprasza do wzięcia udziału w konsultacjach społecznych projektu </w:t>
      </w:r>
      <w:bookmarkStart w:id="1" w:name="_Hlk111636526"/>
      <w:r>
        <w:rPr>
          <w:rFonts w:cs="Arial" w:ascii="Arial" w:hAnsi="Arial"/>
          <w:color w:themeColor="text1" w:val="000000"/>
        </w:rPr>
        <w:t xml:space="preserve">Gminnego Programu Rewitalizacji dla </w:t>
      </w:r>
      <w:bookmarkEnd w:id="1"/>
      <w:r>
        <w:rPr>
          <w:rFonts w:cs="Arial" w:ascii="Arial" w:hAnsi="Arial"/>
          <w:color w:themeColor="text1" w:val="000000"/>
          <w:szCs w:val="32"/>
        </w:rPr>
        <w:t xml:space="preserve">Gminy Gorzkowice na lata 2025-2030 oraz projektu uchwały w sprawie </w:t>
      </w:r>
      <w:r>
        <w:rPr>
          <w:rFonts w:cs="Arial" w:ascii="Arial" w:hAnsi="Arial"/>
        </w:rPr>
        <w:t xml:space="preserve">określenia zasad wyznaczania składu oraz zasad działania Komitetu </w:t>
      </w:r>
      <w:r>
        <w:rPr>
          <w:rFonts w:cs="Arial" w:ascii="Arial" w:hAnsi="Arial"/>
          <w:color w:themeColor="text1" w:val="000000"/>
        </w:rPr>
        <w:t>Rewitalizacji Gminy Gorzkowice</w:t>
      </w:r>
      <w:r>
        <w:rPr>
          <w:rFonts w:cs="Arial" w:ascii="Arial" w:hAnsi="Arial"/>
          <w:color w:themeColor="text1" w:val="000000"/>
          <w:szCs w:val="32"/>
        </w:rPr>
        <w:t>.</w:t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 xml:space="preserve">Termin konsultacji: </w:t>
      </w:r>
      <w:r>
        <w:rPr>
          <w:rFonts w:cs="Arial" w:ascii="Arial" w:hAnsi="Arial"/>
          <w:b/>
          <w:bCs/>
          <w:color w:themeColor="text1" w:val="000000"/>
        </w:rPr>
        <w:t>12.06.2025 – 16.07.2025 r.</w:t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Konsultacje będą prowadzone w następujących formach: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4020" w:leader="none"/>
        </w:tabs>
        <w:spacing w:before="120" w:after="120"/>
        <w:contextualSpacing w:val="false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 xml:space="preserve">Zbieranie uwag w postaci papierowej i elektronicznej na zamieszczonym w Biuletynie Informacji Publicznej formularzu. Uwagi na formularzu mogą być składane w Urzędzie Gminy Gorzkowice, ul. Szkolna 3, 97-350 Gorzkowice, od poniedziałku do piątku w godzinach pracy Urzędu oraz mogą być przesyłane na adres e-mail: </w:t>
      </w:r>
      <w:hyperlink r:id="rId2">
        <w:r>
          <w:rPr>
            <w:rStyle w:val="Hyperlink"/>
            <w:rFonts w:cs="Arial" w:ascii="Arial" w:hAnsi="Arial"/>
            <w:color w:themeColor="text1" w:val="000000"/>
          </w:rPr>
          <w:t>gmina@gorzkowice.pl</w:t>
        </w:r>
      </w:hyperlink>
    </w:p>
    <w:p>
      <w:pPr>
        <w:pStyle w:val="ListParagraph"/>
        <w:numPr>
          <w:ilvl w:val="0"/>
          <w:numId w:val="1"/>
        </w:numPr>
        <w:tabs>
          <w:tab w:val="clear" w:pos="708"/>
          <w:tab w:val="left" w:pos="4020" w:leader="none"/>
        </w:tabs>
        <w:spacing w:before="120" w:after="120"/>
        <w:contextualSpacing w:val="false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Zbieranie uwag ustnych w Urzędzie Gminy Gorzkowice, od poniedziałku do piątku w godzinach pracy Urzędu.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4020" w:leader="none"/>
        </w:tabs>
        <w:spacing w:before="120" w:after="120"/>
        <w:contextualSpacing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 xml:space="preserve">Spotkanie, które odbędzie w dniu </w:t>
      </w:r>
      <w:r>
        <w:rPr>
          <w:rFonts w:cs="Arial" w:ascii="Arial" w:hAnsi="Arial"/>
          <w:b/>
          <w:color w:themeColor="text1" w:val="000000"/>
        </w:rPr>
        <w:t>08.07.2025 o godz. 15.30</w:t>
      </w:r>
      <w:r>
        <w:rPr>
          <w:rFonts w:cs="Arial" w:ascii="Arial" w:hAnsi="Arial"/>
          <w:color w:themeColor="text1" w:val="000000"/>
        </w:rPr>
        <w:t xml:space="preserve"> w Urzędzie Gminy w Gorzkowicach sala konferencyjna.</w:t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Konsultacjom społecznym podlega: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020" w:leader="none"/>
        </w:tabs>
        <w:spacing w:before="120" w:after="120"/>
        <w:contextualSpacing/>
        <w:jc w:val="both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  <w:t>Projekt Gminnego Programu Rewitalizacji dla Gminy Gorzkowice na lata 2025-2030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020" w:leader="none"/>
        </w:tabs>
        <w:spacing w:before="120" w:after="120"/>
        <w:contextualSpacing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themeColor="text1" w:val="000000"/>
          <w:szCs w:val="32"/>
        </w:rPr>
        <w:t xml:space="preserve">Projekt uchwały w sprawie </w:t>
      </w:r>
      <w:r>
        <w:rPr>
          <w:rFonts w:cs="Arial" w:ascii="Arial" w:hAnsi="Arial"/>
          <w:color w:themeColor="text1" w:val="000000"/>
        </w:rPr>
        <w:t>określenia zasad wyznaczania składu oraz zasad działania Komitetu Rewitalizacji Gminy Gorzkowice.</w:t>
      </w:r>
    </w:p>
    <w:p>
      <w:pPr>
        <w:pStyle w:val="ListParagraph"/>
        <w:tabs>
          <w:tab w:val="clear" w:pos="708"/>
          <w:tab w:val="left" w:pos="4020" w:leader="none"/>
        </w:tabs>
        <w:spacing w:before="120" w:after="120"/>
        <w:contextualSpacing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Uwagi zgłoszone po terminie konsultacji nie podlegają rozpatrzeniu. </w:t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Po zakończeniu konsultacji zostanie opracowany raport podsumowujący ich przebieg, zawierający wykaz zgłoszonych uwag wraz z propozycją ich rozpatrzenia i uzasadnieniem. </w:t>
      </w:r>
    </w:p>
    <w:p>
      <w:pPr>
        <w:pStyle w:val="Normal"/>
        <w:tabs>
          <w:tab w:val="clear" w:pos="708"/>
          <w:tab w:val="left" w:pos="4020" w:leader="none"/>
        </w:tabs>
        <w:spacing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themeColor="text1"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31ae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sid w:val="00531aee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531ae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qFormat/>
    <w:rsid w:val="00531ae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531aee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531aee"/>
    <w:rPr>
      <w:rFonts w:ascii="Segoe UI" w:hAnsi="Segoe UI" w:eastAsia="Times New Roman" w:cs="Segoe UI"/>
      <w:sz w:val="18"/>
      <w:szCs w:val="18"/>
      <w:lang w:eastAsia="pl-PL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ad6011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8a55fe"/>
    <w:rPr>
      <w:color w:themeColor="followedHyperlink" w:val="954F72"/>
      <w:u w:val="single"/>
    </w:rPr>
  </w:style>
  <w:style w:type="character" w:styleId="markedcontent" w:customStyle="1">
    <w:name w:val="markedcontent"/>
    <w:basedOn w:val="DefaultParagraphFont"/>
    <w:qFormat/>
    <w:rsid w:val="000b4c7b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CommentText">
    <w:name w:val="annotation text"/>
    <w:basedOn w:val="Normal"/>
    <w:link w:val="TekstkomentarzaZnak"/>
    <w:uiPriority w:val="99"/>
    <w:unhideWhenUsed/>
    <w:rsid w:val="00531aee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531aee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31aee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20524"/>
    <w:pPr>
      <w:spacing w:before="0" w:after="0"/>
      <w:ind w:left="720"/>
      <w:contextualSpacing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mina@gorzkowice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9D7DC-1F6C-4FEC-AA4D-FBDB48AEC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LibreOffice/25.2.3.2$Windows_X86_64 LibreOffice_project/bbb074479178df812d175f709636b368952c2ce3</Application>
  <AppVersion>15.0000</AppVersion>
  <Pages>1</Pages>
  <Words>215</Words>
  <Characters>1460</Characters>
  <CharactersWithSpaces>1661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2025-06-11T11:38:00Z</dcterms:created>
  <dc:creator>Karolina Drzewiecka</dc:creator>
  <dc:description/>
  <dc:language>pl-PL</dc:language>
  <cp:lastModifiedBy>Monika Słowińska</cp:lastModifiedBy>
  <dcterms:modified xsi:type="dcterms:W3CDTF">2025-06-11T11:38:00Z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