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3F" w:rsidRDefault="00641D09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nr 8 d</w:t>
      </w:r>
      <w:r>
        <w:rPr>
          <w:rFonts w:ascii="Cambria" w:hAnsi="Cambria"/>
          <w:b/>
          <w:bCs/>
          <w:sz w:val="24"/>
          <w:szCs w:val="24"/>
        </w:rPr>
        <w:t>o SWZ</w:t>
      </w:r>
    </w:p>
    <w:p w:rsidR="003C273F" w:rsidRDefault="00641D09">
      <w:pPr>
        <w:pStyle w:val="Tekstpodstawowywcity2"/>
        <w:pBdr>
          <w:bottom w:val="single" w:sz="4" w:space="0" w:color="000000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 postępowania na miniPortalu</w:t>
      </w:r>
    </w:p>
    <w:p w:rsidR="003C273F" w:rsidRDefault="00641D09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556C1B">
        <w:rPr>
          <w:rFonts w:ascii="Cambria" w:hAnsi="Cambria"/>
          <w:b/>
          <w:sz w:val="24"/>
          <w:szCs w:val="24"/>
        </w:rPr>
        <w:t>ZP.271.8.2022</w:t>
      </w:r>
      <w:r>
        <w:rPr>
          <w:rFonts w:ascii="Cambria" w:hAnsi="Cambria" w:cs="Calibri"/>
          <w:bCs/>
          <w:sz w:val="24"/>
          <w:szCs w:val="24"/>
        </w:rPr>
        <w:t>)</w:t>
      </w:r>
      <w:bookmarkEnd w:id="0"/>
    </w:p>
    <w:p w:rsidR="003C273F" w:rsidRDefault="003C273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3C273F" w:rsidRDefault="003C273F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9204" w:type="dxa"/>
        <w:tblLayout w:type="fixed"/>
        <w:tblLook w:val="04A0" w:firstRow="1" w:lastRow="0" w:firstColumn="1" w:lastColumn="0" w:noHBand="0" w:noVBand="1"/>
      </w:tblPr>
      <w:tblGrid>
        <w:gridCol w:w="3510"/>
        <w:gridCol w:w="5694"/>
      </w:tblGrid>
      <w:tr w:rsidR="003C273F">
        <w:tc>
          <w:tcPr>
            <w:tcW w:w="3510" w:type="dxa"/>
            <w:vAlign w:val="center"/>
          </w:tcPr>
          <w:p w:rsidR="003C273F" w:rsidRDefault="003C273F">
            <w:pPr>
              <w:pStyle w:val="redniasiatka21"/>
              <w:widowControl w:val="0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="003C273F" w:rsidRDefault="00641D09">
            <w:pPr>
              <w:pStyle w:val="redniasiatka21"/>
              <w:widowControl w:val="0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:rsidR="003C273F" w:rsidRDefault="003C273F">
            <w:pPr>
              <w:pStyle w:val="redniasiatka21"/>
              <w:widowControl w:val="0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3" w:type="dxa"/>
            <w:vAlign w:val="center"/>
          </w:tcPr>
          <w:p w:rsidR="003C273F" w:rsidRDefault="00345BED">
            <w:pPr>
              <w:pStyle w:val="redniasiatka21"/>
              <w:widowControl w:val="0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ae47821f-6e19-42dd-bfe7-bf0169b97a24</w:t>
            </w:r>
          </w:p>
        </w:tc>
      </w:tr>
    </w:tbl>
    <w:p w:rsidR="003C273F" w:rsidRDefault="003C273F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3C273F" w:rsidRDefault="003C273F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3C273F" w:rsidRDefault="00641D0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 w miniPortalu.</w:t>
      </w:r>
    </w:p>
    <w:p w:rsidR="003C273F" w:rsidRDefault="003C273F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:rsidR="003C273F" w:rsidRDefault="003C273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1" w:name="_GoBack"/>
      <w:bookmarkEnd w:id="1"/>
    </w:p>
    <w:sectPr w:rsidR="003C27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7" w:right="1418" w:bottom="1102" w:left="1418" w:header="0" w:footer="104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753" w:rsidRDefault="00EF5753">
      <w:r>
        <w:separator/>
      </w:r>
    </w:p>
  </w:endnote>
  <w:endnote w:type="continuationSeparator" w:id="0">
    <w:p w:rsidR="00EF5753" w:rsidRDefault="00EF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Żřwe¸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EE"/>
    <w:family w:val="roman"/>
    <w:pitch w:val="variable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3C27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641D09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8 do SWZ – Identyfikator postępowania na miniPortal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PAGE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45BED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NUMPAGES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45BED">
      <w:rPr>
        <w:rFonts w:ascii="Cambria" w:hAnsi="Cambria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641D09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8 do SWZ – Identyfikator postępowania na miniPortal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PAGE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 xml:space="preserve"> NUMPAGES 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753" w:rsidRDefault="00EF5753">
      <w:r>
        <w:separator/>
      </w:r>
    </w:p>
  </w:footnote>
  <w:footnote w:type="continuationSeparator" w:id="0">
    <w:p w:rsidR="00EF5753" w:rsidRDefault="00EF5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3C2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3C273F"/>
  <w:tbl>
    <w:tblPr>
      <w:tblW w:w="9072" w:type="dxa"/>
      <w:tblLayout w:type="fixed"/>
      <w:tblLook w:val="04A0" w:firstRow="1" w:lastRow="0" w:firstColumn="1" w:lastColumn="0" w:noHBand="0" w:noVBand="1"/>
    </w:tblPr>
    <w:tblGrid>
      <w:gridCol w:w="9072"/>
    </w:tblGrid>
    <w:tr w:rsidR="003C273F">
      <w:tc>
        <w:tcPr>
          <w:tcW w:w="9072" w:type="dxa"/>
          <w:tcBorders>
            <w:bottom w:val="single" w:sz="4" w:space="0" w:color="000000"/>
          </w:tcBorders>
          <w:shd w:val="clear" w:color="auto" w:fill="auto"/>
        </w:tcPr>
        <w:p w:rsidR="003C273F" w:rsidRDefault="00641D09">
          <w:pPr>
            <w:pStyle w:val="Nagwek"/>
            <w:widowControl w:val="0"/>
            <w:jc w:val="center"/>
            <w:rPr>
              <w:rFonts w:ascii="Cambria" w:hAnsi="Cambria"/>
              <w:i/>
              <w:sz w:val="20"/>
              <w:szCs w:val="20"/>
            </w:rPr>
          </w:pPr>
          <w:r>
            <w:rPr>
              <w:rFonts w:ascii="Cambria" w:hAnsi="Cambria"/>
              <w:sz w:val="20"/>
              <w:szCs w:val="20"/>
            </w:rPr>
            <w:t xml:space="preserve">Przetarg nieograniczony na zadanie pn.: </w:t>
          </w:r>
          <w:r>
            <w:rPr>
              <w:rFonts w:ascii="Cambria" w:hAnsi="Cambria"/>
              <w:b/>
              <w:bCs/>
              <w:iCs/>
              <w:sz w:val="20"/>
              <w:szCs w:val="20"/>
            </w:rPr>
            <w:t>„</w:t>
          </w:r>
          <w:r>
            <w:rPr>
              <w:rFonts w:ascii="Cambria" w:hAnsi="Cambria" w:cs="Courier New"/>
              <w:b/>
              <w:bCs/>
              <w:i/>
              <w:iCs/>
              <w:color w:val="000000"/>
              <w:sz w:val="18"/>
              <w:szCs w:val="18"/>
            </w:rPr>
            <w:t>Odbi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>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3C273F" w:rsidRDefault="003C273F">
    <w:pPr>
      <w:pStyle w:val="Nagwek"/>
      <w:jc w:val="center"/>
      <w:rPr>
        <w:sz w:val="20"/>
        <w:szCs w:val="20"/>
      </w:rPr>
    </w:pPr>
  </w:p>
  <w:p w:rsidR="003C273F" w:rsidRDefault="003C273F">
    <w:pPr>
      <w:pStyle w:val="Nagwek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73F" w:rsidRDefault="003C273F"/>
  <w:tbl>
    <w:tblPr>
      <w:tblW w:w="9072" w:type="dxa"/>
      <w:tblLayout w:type="fixed"/>
      <w:tblLook w:val="04A0" w:firstRow="1" w:lastRow="0" w:firstColumn="1" w:lastColumn="0" w:noHBand="0" w:noVBand="1"/>
    </w:tblPr>
    <w:tblGrid>
      <w:gridCol w:w="9072"/>
    </w:tblGrid>
    <w:tr w:rsidR="003C273F">
      <w:tc>
        <w:tcPr>
          <w:tcW w:w="9072" w:type="dxa"/>
          <w:tcBorders>
            <w:bottom w:val="single" w:sz="4" w:space="0" w:color="000000"/>
          </w:tcBorders>
          <w:shd w:val="clear" w:color="auto" w:fill="auto"/>
        </w:tcPr>
        <w:p w:rsidR="003C273F" w:rsidRDefault="00641D09">
          <w:pPr>
            <w:pStyle w:val="Nagwek"/>
            <w:widowControl w:val="0"/>
            <w:jc w:val="center"/>
            <w:rPr>
              <w:rFonts w:ascii="Cambria" w:hAnsi="Cambria"/>
              <w:i/>
              <w:sz w:val="20"/>
              <w:szCs w:val="20"/>
            </w:rPr>
          </w:pPr>
          <w:bookmarkStart w:id="2" w:name="_Hlk83067757"/>
          <w:r>
            <w:rPr>
              <w:rFonts w:ascii="Cambria" w:hAnsi="Cambria"/>
              <w:sz w:val="20"/>
              <w:szCs w:val="20"/>
            </w:rPr>
            <w:t xml:space="preserve">Przetarg nieograniczony na zadanie pn.: </w:t>
          </w:r>
          <w:r>
            <w:rPr>
              <w:rFonts w:ascii="Cambria" w:hAnsi="Cambria"/>
              <w:b/>
              <w:bCs/>
              <w:iCs/>
              <w:sz w:val="20"/>
              <w:szCs w:val="20"/>
            </w:rPr>
            <w:t>„</w:t>
          </w:r>
          <w:bookmarkEnd w:id="2"/>
          <w:r>
            <w:rPr>
              <w:rFonts w:ascii="Cambria" w:hAnsi="Cambria" w:cs="Courier New"/>
              <w:b/>
              <w:bCs/>
              <w:i/>
              <w:iCs/>
              <w:color w:val="000000"/>
              <w:sz w:val="18"/>
              <w:szCs w:val="18"/>
            </w:rPr>
            <w:t>Odbi</w:t>
          </w:r>
          <w:r>
            <w:rPr>
              <w:rFonts w:ascii="Cambria" w:hAnsi="Cambria" w:cs="Courier New"/>
              <w:b/>
              <w:bCs/>
              <w:color w:val="000000"/>
              <w:sz w:val="18"/>
              <w:szCs w:val="18"/>
            </w:rPr>
            <w:t>ór, transport i zagospodarowanie odpadów komunalnych powstałych i zebranych na wszystkich nieruchomościach zamieszkałych, położonych w granicach administracyjnych Gminy Gorzkowice”</w:t>
          </w:r>
        </w:p>
      </w:tc>
    </w:tr>
  </w:tbl>
  <w:p w:rsidR="003C273F" w:rsidRDefault="003C273F">
    <w:pPr>
      <w:pStyle w:val="Nagwek"/>
      <w:jc w:val="center"/>
      <w:rPr>
        <w:sz w:val="20"/>
        <w:szCs w:val="20"/>
      </w:rPr>
    </w:pPr>
  </w:p>
  <w:p w:rsidR="003C273F" w:rsidRDefault="003C273F">
    <w:pPr>
      <w:pStyle w:val="Nagwek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273F"/>
    <w:rsid w:val="00345BED"/>
    <w:rsid w:val="003C273F"/>
    <w:rsid w:val="00556C1B"/>
    <w:rsid w:val="00641D09"/>
    <w:rsid w:val="00EF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C156"/>
  <w15:docId w15:val="{1E9B3147-693B-47D9-A012-3100B828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qFormat/>
    <w:rPr>
      <w:sz w:val="18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link w:val="redniasiatka21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UnresolvedMention">
    <w:name w:val="Unresolved Mention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680D70"/>
    <w:rPr>
      <w:rFonts w:ascii="Calibri" w:eastAsia="Calibri" w:hAnsi="Calibri" w:cs="Times New Roman"/>
    </w:rPr>
  </w:style>
  <w:style w:type="character" w:customStyle="1" w:styleId="Kolorowecieniowanieakcent3Znak">
    <w:name w:val="Kolorowe cieniowanie — akcent 3 Znak"/>
    <w:qFormat/>
    <w:rPr>
      <w:rFonts w:ascii="Calibri" w:eastAsia="SimSun" w:hAnsi="Calibri" w:cs="Calibri"/>
      <w:lang w:eastAsia="zh-CN"/>
    </w:rPr>
  </w:style>
  <w:style w:type="character" w:customStyle="1" w:styleId="TekstkomentarzaZnak1">
    <w:name w:val="Tekst komentarza Znak1"/>
    <w:qFormat/>
    <w:rPr>
      <w:sz w:val="24"/>
      <w:szCs w:val="24"/>
      <w:lang w:eastAsia="zh-CN"/>
    </w:rPr>
  </w:style>
  <w:style w:type="character" w:styleId="Odwoanieprzypisukocowego">
    <w:name w:val="endnote reference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styleId="Odwoanieprzypisudolnego">
    <w:name w:val="footnote reference"/>
    <w:qFormat/>
    <w:rPr>
      <w:vertAlign w:val="superscript"/>
    </w:rPr>
  </w:style>
  <w:style w:type="character" w:customStyle="1" w:styleId="apple-converted-space">
    <w:name w:val="apple-converted-space"/>
    <w:qFormat/>
  </w:style>
  <w:style w:type="character" w:customStyle="1" w:styleId="redniasiatka1akcent2Znak">
    <w:name w:val="Średnia siatka 1 — akcent 2 Znak"/>
    <w:qFormat/>
    <w:rPr>
      <w:rFonts w:ascii="Calibri" w:eastAsia="Calibri" w:hAnsi="Calibri" w:cs="Calibri"/>
      <w:sz w:val="24"/>
      <w:szCs w:val="24"/>
    </w:rPr>
  </w:style>
  <w:style w:type="character" w:customStyle="1" w:styleId="Odwoaniedokomentarza1">
    <w:name w:val="Odwołanie do komentarza1"/>
    <w:qFormat/>
    <w:rPr>
      <w:sz w:val="18"/>
      <w:szCs w:val="18"/>
    </w:rPr>
  </w:style>
  <w:style w:type="character" w:customStyle="1" w:styleId="WW8Num3ztrue">
    <w:name w:val="WW8Num3ztrue"/>
    <w:qFormat/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Domylnaczcionkaakapitu2">
    <w:name w:val="Domyślna czcionka akapitu2"/>
    <w:qFormat/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ascii="Cambria" w:hAnsi="Cambria" w:cs="Żřwe¸"/>
      <w:b/>
      <w:color w:val="000000"/>
      <w:sz w:val="24"/>
      <w:szCs w:val="24"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48z8">
    <w:name w:val="WW8Num48z8"/>
    <w:qFormat/>
  </w:style>
  <w:style w:type="character" w:customStyle="1" w:styleId="WW8Num48z7">
    <w:name w:val="WW8Num48z7"/>
    <w:qFormat/>
  </w:style>
  <w:style w:type="character" w:customStyle="1" w:styleId="WW8Num48z6">
    <w:name w:val="WW8Num48z6"/>
    <w:qFormat/>
  </w:style>
  <w:style w:type="character" w:customStyle="1" w:styleId="WW8Num48z5">
    <w:name w:val="WW8Num48z5"/>
    <w:qFormat/>
  </w:style>
  <w:style w:type="character" w:customStyle="1" w:styleId="WW8Num48z4">
    <w:name w:val="WW8Num48z4"/>
    <w:qFormat/>
  </w:style>
  <w:style w:type="character" w:customStyle="1" w:styleId="WW8Num48z3">
    <w:name w:val="WW8Num48z3"/>
    <w:qFormat/>
  </w:style>
  <w:style w:type="character" w:customStyle="1" w:styleId="WW8Num48z2">
    <w:name w:val="WW8Num48z2"/>
    <w:qFormat/>
  </w:style>
  <w:style w:type="character" w:customStyle="1" w:styleId="WW8Num48z1">
    <w:name w:val="WW8Num48z1"/>
    <w:qFormat/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  <w:rPr>
      <w:rFonts w:ascii="Cambria" w:hAnsi="Cambria" w:cs="Cambria"/>
    </w:rPr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0">
    <w:name w:val="WW8Num46z0"/>
    <w:qFormat/>
    <w:rPr>
      <w:b/>
    </w:rPr>
  </w:style>
  <w:style w:type="character" w:customStyle="1" w:styleId="WW8Num45z1">
    <w:name w:val="WW8Num45z1"/>
    <w:qFormat/>
    <w:rPr>
      <w:rFonts w:ascii="Courier New" w:hAnsi="Courier New" w:cs="Courier New"/>
    </w:rPr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3z1">
    <w:name w:val="WW8Num43z1"/>
    <w:qFormat/>
    <w:rPr>
      <w:rFonts w:ascii="Courier New" w:hAnsi="Courier New" w:cs="Courier New"/>
    </w:rPr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1">
    <w:name w:val="WW8Num40z1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1">
    <w:name w:val="WW8Num39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7z1">
    <w:name w:val="WW8Num37z1"/>
    <w:qFormat/>
    <w:rPr>
      <w:rFonts w:ascii="Courier New" w:hAnsi="Courier New" w:cs="Courier New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  <w:rPr>
      <w:rFonts w:ascii="Cambria" w:eastAsia="Times New Roman" w:hAnsi="Cambria" w:cs="Arial"/>
      <w:b/>
      <w:sz w:val="24"/>
      <w:szCs w:val="24"/>
      <w:lang w:val="pl-PL"/>
    </w:rPr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  <w:rPr>
      <w:b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</w:style>
  <w:style w:type="character" w:customStyle="1" w:styleId="WW8Num26z1">
    <w:name w:val="WW8Num26z1"/>
    <w:qFormat/>
    <w:rPr>
      <w:b/>
    </w:rPr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  <w:rPr>
      <w:b w:val="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b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  <w:rPr>
      <w:rFonts w:ascii="Cambria" w:eastAsia="Times New Roman" w:hAnsi="Cambria" w:cs="Times New Roman"/>
      <w:b/>
      <w:sz w:val="24"/>
      <w:szCs w:val="24"/>
    </w:rPr>
  </w:style>
  <w:style w:type="character" w:customStyle="1" w:styleId="WW8Num35z0">
    <w:name w:val="WW8Num35z0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  <w:rPr>
      <w:b w:val="0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0">
    <w:name w:val="WW8Num18z0"/>
    <w:qFormat/>
  </w:style>
  <w:style w:type="character" w:customStyle="1" w:styleId="WW8Num12z0">
    <w:name w:val="WW8Num12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76z0">
    <w:name w:val="WW8Num76z0"/>
    <w:qFormat/>
    <w:rPr>
      <w:b/>
    </w:rPr>
  </w:style>
  <w:style w:type="character" w:customStyle="1" w:styleId="WW8Num75z1">
    <w:name w:val="WW8Num75z1"/>
    <w:qFormat/>
    <w:rPr>
      <w:rFonts w:ascii="Courier New" w:hAnsi="Courier New" w:cs="Courier New"/>
    </w:rPr>
  </w:style>
  <w:style w:type="character" w:customStyle="1" w:styleId="WW8Num74z0">
    <w:name w:val="WW8Num74z0"/>
    <w:qFormat/>
    <w:rPr>
      <w:b/>
      <w:color w:val="000000"/>
    </w:rPr>
  </w:style>
  <w:style w:type="character" w:customStyle="1" w:styleId="WW8Num73z0">
    <w:name w:val="WW8Num73z0"/>
    <w:qFormat/>
    <w:rPr>
      <w:rFonts w:ascii="Cambria" w:hAnsi="Cambria" w:cs="Arial"/>
    </w:rPr>
  </w:style>
  <w:style w:type="character" w:customStyle="1" w:styleId="WW8Num72z0">
    <w:name w:val="WW8Num72z0"/>
    <w:qFormat/>
    <w:rPr>
      <w:b w:val="0"/>
    </w:rPr>
  </w:style>
  <w:style w:type="character" w:customStyle="1" w:styleId="WW8Num71z1">
    <w:name w:val="WW8Num71z1"/>
    <w:qFormat/>
    <w:rPr>
      <w:b w:val="0"/>
      <w:strike w:val="0"/>
      <w:dstrike w:val="0"/>
      <w:color w:val="000000"/>
      <w:u w:val="none"/>
    </w:rPr>
  </w:style>
  <w:style w:type="character" w:customStyle="1" w:styleId="WW8Num71z0">
    <w:name w:val="WW8Num71z0"/>
    <w:qFormat/>
    <w:rPr>
      <w:b/>
    </w:rPr>
  </w:style>
  <w:style w:type="character" w:customStyle="1" w:styleId="WW8Num69z0">
    <w:name w:val="WW8Num69z0"/>
    <w:qFormat/>
    <w:rPr>
      <w:rFonts w:ascii="Cambria" w:hAnsi="Cambria" w:cs="Arial"/>
    </w:rPr>
  </w:style>
  <w:style w:type="character" w:customStyle="1" w:styleId="WW8Num67z1">
    <w:name w:val="WW8Num67z1"/>
    <w:qFormat/>
  </w:style>
  <w:style w:type="character" w:customStyle="1" w:styleId="WW8Num67z0">
    <w:name w:val="WW8Num67z0"/>
    <w:qFormat/>
    <w:rPr>
      <w:b/>
      <w:bCs/>
      <w:color w:val="000000"/>
    </w:rPr>
  </w:style>
  <w:style w:type="character" w:customStyle="1" w:styleId="WW8Num66z1">
    <w:name w:val="WW8Num66z1"/>
    <w:qFormat/>
    <w:rPr>
      <w:rFonts w:ascii="Courier New" w:hAnsi="Courier New" w:cs="Courier New"/>
    </w:rPr>
  </w:style>
  <w:style w:type="character" w:customStyle="1" w:styleId="WW8Num65z1">
    <w:name w:val="WW8Num65z1"/>
    <w:qFormat/>
  </w:style>
  <w:style w:type="character" w:customStyle="1" w:styleId="WW8Num65z0">
    <w:name w:val="WW8Num65z0"/>
    <w:qFormat/>
    <w:rPr>
      <w:b/>
      <w:bCs/>
      <w:color w:val="000000"/>
    </w:rPr>
  </w:style>
  <w:style w:type="character" w:customStyle="1" w:styleId="WW8Num63z0">
    <w:name w:val="WW8Num63z0"/>
    <w:qFormat/>
    <w:rPr>
      <w:i w:val="0"/>
    </w:rPr>
  </w:style>
  <w:style w:type="character" w:customStyle="1" w:styleId="WW8Num62z0">
    <w:name w:val="WW8Num62z0"/>
    <w:qFormat/>
    <w:rPr>
      <w:rFonts w:ascii="Cambria" w:eastAsia="Times New Roman" w:hAnsi="Cambria" w:cs="Arial"/>
      <w:b/>
      <w:color w:val="000000"/>
      <w:sz w:val="24"/>
      <w:szCs w:val="24"/>
      <w:lang w:val="pl-PL" w:eastAsia="en-US"/>
    </w:rPr>
  </w:style>
  <w:style w:type="character" w:customStyle="1" w:styleId="WW8Num61z1">
    <w:name w:val="WW8Num61z1"/>
    <w:qFormat/>
    <w:rPr>
      <w:rFonts w:ascii="Courier New" w:hAnsi="Courier New" w:cs="Courier New"/>
    </w:rPr>
  </w:style>
  <w:style w:type="character" w:customStyle="1" w:styleId="WW8Num60z1">
    <w:name w:val="WW8Num60z1"/>
    <w:qFormat/>
    <w:rPr>
      <w:rFonts w:ascii="Courier New" w:hAnsi="Courier New" w:cs="Courier New"/>
    </w:rPr>
  </w:style>
  <w:style w:type="character" w:customStyle="1" w:styleId="WW8Num58z1">
    <w:name w:val="WW8Num58z1"/>
    <w:qFormat/>
    <w:rPr>
      <w:rFonts w:ascii="Courier New" w:hAnsi="Courier New" w:cs="Courier New"/>
    </w:rPr>
  </w:style>
  <w:style w:type="character" w:customStyle="1" w:styleId="WW8Num57z0">
    <w:name w:val="WW8Num57z0"/>
    <w:qFormat/>
    <w:rPr>
      <w:rFonts w:ascii="Cambria" w:hAnsi="Cambria" w:cs="Arial"/>
    </w:rPr>
  </w:style>
  <w:style w:type="character" w:customStyle="1" w:styleId="WW8Num56z0">
    <w:name w:val="WW8Num56z0"/>
    <w:qFormat/>
    <w:rPr>
      <w:b/>
      <w:bCs w:val="0"/>
    </w:rPr>
  </w:style>
  <w:style w:type="character" w:customStyle="1" w:styleId="WW8Num55z1">
    <w:name w:val="WW8Num55z1"/>
    <w:qFormat/>
    <w:rPr>
      <w:rFonts w:ascii="Courier New" w:hAnsi="Courier New" w:cs="Courier New"/>
    </w:rPr>
  </w:style>
  <w:style w:type="character" w:customStyle="1" w:styleId="WW8Num54z1">
    <w:name w:val="WW8Num54z1"/>
    <w:qFormat/>
    <w:rPr>
      <w:rFonts w:ascii="Courier New" w:hAnsi="Courier New" w:cs="Courier New"/>
    </w:rPr>
  </w:style>
  <w:style w:type="character" w:customStyle="1" w:styleId="WW8Num53z0">
    <w:name w:val="WW8Num53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b w:val="0"/>
      <w:color w:val="000000"/>
    </w:rPr>
  </w:style>
  <w:style w:type="character" w:customStyle="1" w:styleId="WW8Num50z0">
    <w:name w:val="WW8Num50z0"/>
    <w:qFormat/>
  </w:style>
  <w:style w:type="character" w:customStyle="1" w:styleId="WW8Num49z1">
    <w:name w:val="WW8Num49z1"/>
    <w:qFormat/>
    <w:rPr>
      <w:rFonts w:ascii="Courier New" w:hAnsi="Courier New" w:cs="Courier New"/>
    </w:rPr>
  </w:style>
  <w:style w:type="character" w:customStyle="1" w:styleId="WW8Num48z0">
    <w:name w:val="WW8Num48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46z1">
    <w:name w:val="WW8Num46z1"/>
    <w:qFormat/>
    <w:rPr>
      <w:b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3z0">
    <w:name w:val="WW8Num43z0"/>
    <w:qFormat/>
    <w:rPr>
      <w:rFonts w:ascii="Cambria" w:hAnsi="Cambria" w:cs="Arial"/>
    </w:rPr>
  </w:style>
  <w:style w:type="character" w:customStyle="1" w:styleId="WW8Num42z0">
    <w:name w:val="WW8Num42z0"/>
    <w:qFormat/>
    <w:rPr>
      <w:rFonts w:eastAsia="Arial"/>
    </w:rPr>
  </w:style>
  <w:style w:type="character" w:customStyle="1" w:styleId="WW8Num41z0">
    <w:name w:val="WW8Num41z0"/>
    <w:qFormat/>
    <w:rPr>
      <w:rFonts w:ascii="Cambria" w:eastAsia="Times New Roman" w:hAnsi="Cambria" w:cs="Calibri"/>
    </w:rPr>
  </w:style>
  <w:style w:type="character" w:customStyle="1" w:styleId="WW8Num40z2">
    <w:name w:val="WW8Num40z2"/>
    <w:qFormat/>
    <w:rPr>
      <w:rFonts w:cs="Żřwe¸"/>
    </w:rPr>
  </w:style>
  <w:style w:type="character" w:customStyle="1" w:styleId="WW8Num40z0">
    <w:name w:val="WW8Num40z0"/>
    <w:qFormat/>
    <w:rPr>
      <w:b/>
    </w:rPr>
  </w:style>
  <w:style w:type="character" w:customStyle="1" w:styleId="WW8Num39z0">
    <w:name w:val="WW8Num39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character" w:customStyle="1" w:styleId="WW8Num38z0">
    <w:name w:val="WW8Num38z0"/>
    <w:qFormat/>
    <w:rPr>
      <w:rFonts w:eastAsia="Lucida Sans Unicode"/>
      <w:b/>
      <w:color w:val="000000"/>
    </w:rPr>
  </w:style>
  <w:style w:type="character" w:customStyle="1" w:styleId="WW8Num34z0">
    <w:name w:val="WW8Num34z0"/>
    <w:qFormat/>
    <w:rPr>
      <w:b/>
      <w:bCs/>
    </w:rPr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b/>
      <w:bCs/>
      <w:i w:val="0"/>
      <w:sz w:val="24"/>
      <w:szCs w:val="24"/>
      <w:lang w:eastAsia="pl-PL"/>
    </w:rPr>
  </w:style>
  <w:style w:type="character" w:customStyle="1" w:styleId="WW8Num32z0">
    <w:name w:val="WW8Num32z0"/>
    <w:qFormat/>
    <w:rPr>
      <w:rFonts w:ascii="Cambria" w:hAnsi="Cambria" w:cs="Żřwe¸"/>
      <w:b/>
      <w:strike w:val="0"/>
      <w:dstrike w:val="0"/>
      <w:color w:val="000000"/>
      <w:sz w:val="24"/>
      <w:szCs w:val="24"/>
    </w:rPr>
  </w:style>
  <w:style w:type="character" w:customStyle="1" w:styleId="WW8Num31z0">
    <w:name w:val="WW8Num31z0"/>
    <w:qFormat/>
    <w:rPr>
      <w:rFonts w:ascii="Cambria" w:hAnsi="Cambria" w:cs="Cambria"/>
      <w:sz w:val="24"/>
      <w:szCs w:val="24"/>
    </w:rPr>
  </w:style>
  <w:style w:type="character" w:customStyle="1" w:styleId="WW8Num30z0">
    <w:name w:val="WW8Num30z0"/>
    <w:qFormat/>
    <w:rPr>
      <w:rFonts w:ascii="Cambria" w:hAnsi="Cambria" w:cs="Cambria"/>
      <w:b/>
      <w:sz w:val="24"/>
      <w:szCs w:val="24"/>
    </w:rPr>
  </w:style>
  <w:style w:type="character" w:customStyle="1" w:styleId="WW8Num29z0">
    <w:name w:val="WW8Num29z0"/>
    <w:qFormat/>
    <w:rPr>
      <w:rFonts w:ascii="Cambria" w:hAnsi="Cambria" w:cs="Cambria"/>
    </w:rPr>
  </w:style>
  <w:style w:type="character" w:customStyle="1" w:styleId="WW8Num28z1">
    <w:name w:val="WW8Num28z1"/>
    <w:qFormat/>
    <w:rPr>
      <w:b w:val="0"/>
    </w:rPr>
  </w:style>
  <w:style w:type="character" w:customStyle="1" w:styleId="WW8Num28z0">
    <w:name w:val="WW8Num28z0"/>
    <w:qFormat/>
    <w:rPr>
      <w:b/>
    </w:rPr>
  </w:style>
  <w:style w:type="character" w:customStyle="1" w:styleId="WW8Num27z0">
    <w:name w:val="WW8Num27z0"/>
    <w:qFormat/>
    <w:rPr>
      <w:rFonts w:ascii="Cambria" w:hAnsi="Cambria" w:cs="Cambria"/>
      <w:b/>
      <w:sz w:val="24"/>
      <w:szCs w:val="24"/>
    </w:rPr>
  </w:style>
  <w:style w:type="character" w:customStyle="1" w:styleId="WW8Num26z0">
    <w:name w:val="WW8Num26z0"/>
    <w:qFormat/>
    <w:rPr>
      <w:i/>
    </w:rPr>
  </w:style>
  <w:style w:type="character" w:customStyle="1" w:styleId="WW8Num25z0">
    <w:name w:val="WW8Num25z0"/>
    <w:qFormat/>
    <w:rPr>
      <w:rFonts w:ascii="Cambria" w:hAnsi="Cambria" w:cs="Arial"/>
      <w:b w:val="0"/>
    </w:rPr>
  </w:style>
  <w:style w:type="character" w:customStyle="1" w:styleId="WW8Num24z0">
    <w:name w:val="WW8Num24z0"/>
    <w:qFormat/>
    <w:rPr>
      <w:rFonts w:ascii="Cambria" w:hAnsi="Cambria" w:cs="Cambria"/>
      <w:sz w:val="24"/>
      <w:szCs w:val="24"/>
    </w:rPr>
  </w:style>
  <w:style w:type="character" w:customStyle="1" w:styleId="WW8Num21z0">
    <w:name w:val="WW8Num21z0"/>
    <w:qFormat/>
    <w:rPr>
      <w:rFonts w:ascii="Cambria" w:hAnsi="Cambria" w:cs="Cambria"/>
      <w:b/>
      <w:bCs/>
      <w:sz w:val="24"/>
      <w:szCs w:val="24"/>
    </w:rPr>
  </w:style>
  <w:style w:type="character" w:customStyle="1" w:styleId="WW8Num20z0">
    <w:name w:val="WW8Num20z0"/>
    <w:qFormat/>
    <w:rPr>
      <w:rFonts w:ascii="Cambria" w:hAnsi="Cambria" w:cs="Cambria"/>
      <w:b/>
      <w:sz w:val="24"/>
      <w:szCs w:val="24"/>
    </w:rPr>
  </w:style>
  <w:style w:type="character" w:customStyle="1" w:styleId="WW8Num19z0">
    <w:name w:val="WW8Num19z0"/>
    <w:qFormat/>
    <w:rPr>
      <w:rFonts w:ascii="Cambria" w:eastAsia="Times New Roman" w:hAnsi="Cambria" w:cs="Times New Roman"/>
      <w:b/>
      <w:bCs/>
      <w:color w:val="000000"/>
      <w:sz w:val="24"/>
      <w:szCs w:val="24"/>
      <w:lang w:eastAsia="ar-SA"/>
    </w:rPr>
  </w:style>
  <w:style w:type="character" w:customStyle="1" w:styleId="WW8Num18z1">
    <w:name w:val="WW8Num18z1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16z0">
    <w:name w:val="WW8Num16z0"/>
    <w:qFormat/>
    <w:rPr>
      <w:rFonts w:ascii="Cambria" w:hAnsi="Cambria" w:cs="Cambria"/>
      <w:b/>
      <w:bCs/>
      <w:sz w:val="24"/>
      <w:szCs w:val="24"/>
    </w:rPr>
  </w:style>
  <w:style w:type="character" w:customStyle="1" w:styleId="WW8Num15z0">
    <w:name w:val="WW8Num15z0"/>
    <w:qFormat/>
    <w:rPr>
      <w:rFonts w:ascii="Cambria" w:hAnsi="Cambria" w:cs="Cambria"/>
      <w:b/>
      <w:bCs/>
      <w:sz w:val="24"/>
      <w:szCs w:val="24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3z0">
    <w:name w:val="WW8Num13z0"/>
    <w:qFormat/>
    <w:rPr>
      <w:rFonts w:ascii="Cambria" w:eastAsia="Times New Roman" w:hAnsi="Cambria" w:cs="Times New Roman"/>
      <w:sz w:val="24"/>
      <w:szCs w:val="24"/>
    </w:rPr>
  </w:style>
  <w:style w:type="character" w:customStyle="1" w:styleId="WW8Num11z0">
    <w:name w:val="WW8Num11z0"/>
    <w:qFormat/>
    <w:rPr>
      <w:b w:val="0"/>
      <w:i w:val="0"/>
    </w:rPr>
  </w:style>
  <w:style w:type="character" w:customStyle="1" w:styleId="WW8Num10z0">
    <w:name w:val="WW8Num10z0"/>
    <w:qFormat/>
    <w:rPr>
      <w:b/>
    </w:rPr>
  </w:style>
  <w:style w:type="character" w:customStyle="1" w:styleId="WW8Num9z0">
    <w:name w:val="WW8Num9z0"/>
    <w:qFormat/>
    <w:rPr>
      <w:rFonts w:ascii="Cambria" w:hAnsi="Cambria" w:cs="Cambria"/>
      <w:b/>
      <w:sz w:val="24"/>
      <w:szCs w:val="24"/>
    </w:rPr>
  </w:style>
  <w:style w:type="character" w:customStyle="1" w:styleId="WW8Num7z0">
    <w:name w:val="WW8Num7z0"/>
    <w:qFormat/>
    <w:rPr>
      <w:b w:val="0"/>
      <w:bCs/>
    </w:rPr>
  </w:style>
  <w:style w:type="character" w:customStyle="1" w:styleId="WW8Num6z0">
    <w:name w:val="WW8Num6z0"/>
    <w:qFormat/>
    <w:rPr>
      <w:rFonts w:ascii="Cambria" w:hAnsi="Cambria" w:cs="Cambria"/>
      <w:b w:val="0"/>
      <w:bCs/>
      <w:sz w:val="24"/>
      <w:szCs w:val="24"/>
    </w:rPr>
  </w:style>
  <w:style w:type="character" w:customStyle="1" w:styleId="WW8Num5z0">
    <w:name w:val="WW8Num5z0"/>
    <w:qFormat/>
    <w:rPr>
      <w:rFonts w:ascii="Cambria" w:eastAsia="Calibri" w:hAnsi="Cambria" w:cs="Cambria"/>
      <w:b w:val="0"/>
      <w:bCs/>
      <w:sz w:val="24"/>
      <w:szCs w:val="24"/>
    </w:rPr>
  </w:style>
  <w:style w:type="character" w:customStyle="1" w:styleId="WW8Num4z1">
    <w:name w:val="WW8Num4z1"/>
    <w:qFormat/>
    <w:rPr>
      <w:rFonts w:ascii="Cambria" w:eastAsia="Times New Roman" w:hAnsi="Cambria" w:cs="Times New Roman"/>
      <w:b/>
      <w:strike w:val="0"/>
      <w:dstrike w:val="0"/>
      <w:sz w:val="24"/>
      <w:szCs w:val="24"/>
    </w:rPr>
  </w:style>
  <w:style w:type="character" w:customStyle="1" w:styleId="WW8Num3z1">
    <w:name w:val="WW8Num3z1"/>
    <w:qFormat/>
    <w:rPr>
      <w:rFonts w:ascii="Cambria" w:hAnsi="Cambria" w:cs="Cambria"/>
      <w:b/>
      <w:bCs/>
      <w:sz w:val="24"/>
      <w:szCs w:val="24"/>
    </w:rPr>
  </w:style>
  <w:style w:type="character" w:customStyle="1" w:styleId="WW8Num3z0">
    <w:name w:val="WW8Num3z0"/>
    <w:qFormat/>
    <w:rPr>
      <w:b w:val="0"/>
      <w:bCs/>
    </w:rPr>
  </w:style>
  <w:style w:type="character" w:customStyle="1" w:styleId="WW8Num2z0">
    <w:name w:val="WW8Num2z0"/>
    <w:qFormat/>
    <w:rPr>
      <w:rFonts w:ascii="Cambria" w:eastAsia="Times New Roman" w:hAnsi="Cambria" w:cs="Arial"/>
      <w:b/>
      <w:sz w:val="24"/>
      <w:szCs w:val="24"/>
      <w:lang w:val="pl-PL"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qFormat/>
    <w:rPr>
      <w:sz w:val="18"/>
      <w:szCs w:val="18"/>
    </w:rPr>
  </w:style>
  <w:style w:type="paragraph" w:styleId="Tekstkomentarza">
    <w:name w:val="annotation text"/>
    <w:basedOn w:val="Normalny"/>
    <w:link w:val="TekstkomentarzaZnak"/>
    <w:qFormat/>
  </w:style>
  <w:style w:type="paragraph" w:styleId="Tematkomentarza">
    <w:name w:val="annotation subject"/>
    <w:link w:val="TematkomentarzaZnak"/>
    <w:qFormat/>
    <w:rPr>
      <w:b/>
      <w:bCs/>
      <w:sz w:val="20"/>
      <w:szCs w:val="20"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Standard"/>
    <w:qFormat/>
    <w:rsid w:val="00680D70"/>
    <w:pPr>
      <w:keepNext/>
      <w:widowControl/>
      <w:suppressAutoHyphens w:val="0"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  <w:style w:type="paragraph" w:styleId="Poprawka">
    <w:name w:val="Revision"/>
    <w:qFormat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redniasiatka1akcent21">
    <w:name w:val="Średnia siatka 1 — akcent 2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Jasnasiatkaakcent31">
    <w:name w:val="Jasna siatka — akcent 31"/>
    <w:basedOn w:val="Normalny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m8069290857866364993gmail-text-justify">
    <w:name w:val="m_8069290857866364993gmail-text-justify"/>
    <w:basedOn w:val="Normalny"/>
    <w:qFormat/>
    <w:pPr>
      <w:suppressAutoHyphens w:val="0"/>
      <w:spacing w:before="280" w:after="280"/>
    </w:pPr>
  </w:style>
  <w:style w:type="paragraph" w:customStyle="1" w:styleId="Kolorowecieniowanieakcent31">
    <w:name w:val="Kolorowe cieniowanie — akcent 31"/>
    <w:basedOn w:val="Normalny"/>
    <w:qFormat/>
    <w:pPr>
      <w:suppressAutoHyphens w:val="0"/>
      <w:spacing w:before="20" w:after="40" w:line="252" w:lineRule="auto"/>
      <w:ind w:left="720"/>
      <w:contextualSpacing/>
      <w:jc w:val="both"/>
    </w:pPr>
    <w:rPr>
      <w:rFonts w:ascii="Calibri" w:eastAsia="SimSun" w:hAnsi="Calibri" w:cs="Calibri"/>
    </w:rPr>
  </w:style>
  <w:style w:type="paragraph" w:customStyle="1" w:styleId="p1">
    <w:name w:val="p1"/>
    <w:basedOn w:val="Normalny"/>
    <w:qFormat/>
    <w:pPr>
      <w:suppressAutoHyphens w:val="0"/>
    </w:pPr>
    <w:rPr>
      <w:sz w:val="17"/>
      <w:szCs w:val="17"/>
    </w:rPr>
  </w:style>
  <w:style w:type="paragraph" w:customStyle="1" w:styleId="redniasiatka1akcent210">
    <w:name w:val="Średnia siatka 1 — akcent 21"/>
    <w:basedOn w:val="Normalny"/>
    <w:qFormat/>
    <w:pPr>
      <w:suppressAutoHyphens w:val="0"/>
      <w:ind w:left="720"/>
      <w:contextualSpacing/>
    </w:pPr>
    <w:rPr>
      <w:rFonts w:ascii="Calibri" w:eastAsia="Calibri" w:hAnsi="Calibri" w:cs="Calibri"/>
    </w:rPr>
  </w:style>
  <w:style w:type="paragraph" w:customStyle="1" w:styleId="Tekstkomentarza1">
    <w:name w:val="Tekst komentarza1"/>
    <w:basedOn w:val="Normalny"/>
    <w:qFormat/>
  </w:style>
  <w:style w:type="paragraph" w:customStyle="1" w:styleId="Zawartotabeli">
    <w:name w:val="Zawartoœæ tabeli"/>
    <w:qFormat/>
    <w:pPr>
      <w:spacing w:after="120"/>
    </w:pPr>
  </w:style>
  <w:style w:type="paragraph" w:customStyle="1" w:styleId="Default">
    <w:name w:val="Default"/>
    <w:qFormat/>
    <w:pPr>
      <w:widowControl w:val="0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customStyle="1" w:styleId="Legenda1">
    <w:name w:val="Legenda1"/>
    <w:basedOn w:val="Normalny"/>
    <w:qFormat/>
    <w:pPr>
      <w:spacing w:before="120" w:after="120"/>
    </w:pPr>
  </w:style>
  <w:style w:type="paragraph" w:customStyle="1" w:styleId="Legenda2">
    <w:name w:val="Legenda2"/>
    <w:basedOn w:val="Normalny"/>
    <w:qFormat/>
    <w:pPr>
      <w:spacing w:before="120" w:after="120"/>
    </w:pPr>
  </w:style>
  <w:style w:type="paragraph" w:customStyle="1" w:styleId="Nagwek2">
    <w:name w:val="Nagłówek2"/>
    <w:basedOn w:val="Normalny"/>
    <w:qFormat/>
    <w:pPr>
      <w:keepNext/>
      <w:spacing w:before="240" w:after="120"/>
    </w:pPr>
  </w:style>
  <w:style w:type="paragraph" w:customStyle="1" w:styleId="Nagwek3">
    <w:name w:val="Nagłówek3"/>
    <w:basedOn w:val="Normaln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</Words>
  <Characters>246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72</cp:revision>
  <dcterms:created xsi:type="dcterms:W3CDTF">2022-09-21T12:35:00Z</dcterms:created>
  <dcterms:modified xsi:type="dcterms:W3CDTF">2022-09-28T10:52:00Z</dcterms:modified>
  <dc:language>pl-PL</dc:language>
</cp:coreProperties>
</file>