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77AC7" w14:textId="77777777" w:rsidR="006408AB" w:rsidRDefault="006408AB" w:rsidP="00A2650B">
      <w:pPr>
        <w:spacing w:line="276" w:lineRule="auto"/>
        <w:jc w:val="center"/>
        <w:rPr>
          <w:rFonts w:ascii="Cambria" w:hAnsi="Cambria" w:cs="Cambria"/>
          <w:b/>
          <w:bCs/>
        </w:rPr>
      </w:pPr>
    </w:p>
    <w:p w14:paraId="2CF9B759" w14:textId="2642C7CB" w:rsidR="00A2650B" w:rsidRDefault="00A2650B" w:rsidP="00A2650B">
      <w:pPr>
        <w:spacing w:line="276" w:lineRule="auto"/>
        <w:jc w:val="center"/>
      </w:pPr>
      <w:r>
        <w:rPr>
          <w:rFonts w:ascii="Cambria" w:hAnsi="Cambria" w:cs="Cambria"/>
          <w:b/>
          <w:bCs/>
        </w:rPr>
        <w:t>Załącznik Nr 1.1.  do SWZ</w:t>
      </w:r>
    </w:p>
    <w:p w14:paraId="02FBAD20" w14:textId="77777777" w:rsidR="00A2650B" w:rsidRDefault="00A2650B" w:rsidP="00A2650B">
      <w:pPr>
        <w:spacing w:line="276" w:lineRule="auto"/>
        <w:jc w:val="center"/>
      </w:pPr>
      <w:r>
        <w:rPr>
          <w:rFonts w:ascii="Cambria" w:hAnsi="Cambria" w:cs="Cambria"/>
          <w:b/>
          <w:bCs/>
        </w:rPr>
        <w:t xml:space="preserve">Szczegółowy opis przedmiotu zamówienia </w:t>
      </w:r>
    </w:p>
    <w:p w14:paraId="0C2D5C4D" w14:textId="77777777" w:rsidR="00A2650B" w:rsidRDefault="00A2650B" w:rsidP="00A2650B">
      <w:pPr>
        <w:spacing w:line="276" w:lineRule="auto"/>
        <w:jc w:val="center"/>
      </w:pPr>
      <w:r>
        <w:rPr>
          <w:rFonts w:ascii="Cambria" w:hAnsi="Cambria" w:cs="Cambria"/>
          <w:b/>
          <w:bCs/>
        </w:rPr>
        <w:t>OPIS TECHNICZNY (dla 1 części zamówienia)</w:t>
      </w:r>
    </w:p>
    <w:p w14:paraId="433AA7E1" w14:textId="77777777" w:rsidR="00A2650B" w:rsidRDefault="00A2650B" w:rsidP="00A2650B">
      <w:pPr>
        <w:spacing w:line="276" w:lineRule="auto"/>
        <w:jc w:val="center"/>
        <w:rPr>
          <w:rFonts w:ascii="Cambria" w:hAnsi="Cambria" w:cs="Cambria"/>
          <w:b/>
          <w:bCs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3DA45F" wp14:editId="5ED7A900">
                <wp:simplePos x="0" y="0"/>
                <wp:positionH relativeFrom="column">
                  <wp:posOffset>125095</wp:posOffset>
                </wp:positionH>
                <wp:positionV relativeFrom="paragraph">
                  <wp:posOffset>133985</wp:posOffset>
                </wp:positionV>
                <wp:extent cx="5715000" cy="0"/>
                <wp:effectExtent l="5715" t="13335" r="13335" b="571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D02940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85pt,10.55pt" to="459.8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" strokeweight=".26mm">
                <v:stroke joinstyle="miter"/>
              </v:line>
            </w:pict>
          </mc:Fallback>
        </mc:AlternateContent>
      </w:r>
    </w:p>
    <w:p w14:paraId="3C472C29" w14:textId="77777777" w:rsidR="00A2650B" w:rsidRDefault="00A2650B" w:rsidP="00A2650B">
      <w:pPr>
        <w:spacing w:line="276" w:lineRule="auto"/>
        <w:jc w:val="center"/>
      </w:pPr>
      <w:r>
        <w:rPr>
          <w:rFonts w:ascii="Cambria" w:hAnsi="Cambria" w:cs="Cambria"/>
          <w:b/>
          <w:bCs/>
        </w:rPr>
        <w:t xml:space="preserve">(Znak sprawy: </w:t>
      </w:r>
      <w:r w:rsidRPr="009C3226">
        <w:rPr>
          <w:rFonts w:ascii="Cambria" w:hAnsi="Cambria" w:cs="Cambria"/>
          <w:b/>
          <w:bCs/>
        </w:rPr>
        <w:t>ZP.271.13.2021)</w:t>
      </w:r>
    </w:p>
    <w:p w14:paraId="1175EBC0" w14:textId="77777777" w:rsidR="00A2650B" w:rsidRDefault="00A2650B" w:rsidP="00A2650B">
      <w:pPr>
        <w:pStyle w:val="Nagwek1"/>
        <w:numPr>
          <w:ilvl w:val="0"/>
          <w:numId w:val="0"/>
        </w:numPr>
        <w:rPr>
          <w:rFonts w:ascii="Cambria" w:hAnsi="Cambria" w:cs="Cambria"/>
          <w:b w:val="0"/>
          <w:bCs/>
          <w:sz w:val="24"/>
        </w:rPr>
      </w:pPr>
    </w:p>
    <w:p w14:paraId="73E1E9D5" w14:textId="77777777" w:rsidR="00A2650B" w:rsidRDefault="00A2650B" w:rsidP="006408AB">
      <w:pPr>
        <w:pStyle w:val="Nagwek1"/>
        <w:numPr>
          <w:ilvl w:val="0"/>
          <w:numId w:val="0"/>
        </w:numPr>
        <w:jc w:val="center"/>
      </w:pPr>
      <w:r>
        <w:rPr>
          <w:rFonts w:ascii="Cambria" w:hAnsi="Cambria" w:cs="Cambria"/>
          <w:bCs/>
          <w:sz w:val="24"/>
        </w:rPr>
        <w:t>WYMAGANIA ZAMAWIAJĄCEGO</w:t>
      </w:r>
    </w:p>
    <w:p w14:paraId="3CD47C5A" w14:textId="77777777" w:rsidR="00A2650B" w:rsidRDefault="00A2650B" w:rsidP="006408AB">
      <w:pPr>
        <w:pStyle w:val="Nagwek1"/>
        <w:numPr>
          <w:ilvl w:val="0"/>
          <w:numId w:val="0"/>
        </w:numPr>
        <w:ind w:right="-142"/>
        <w:jc w:val="center"/>
      </w:pPr>
      <w:r>
        <w:rPr>
          <w:rFonts w:ascii="Cambria" w:hAnsi="Cambria" w:cs="Cambria"/>
          <w:bCs/>
          <w:sz w:val="24"/>
        </w:rPr>
        <w:t>DOT. SPECYFIKACJI  TECHNICZNEJ</w:t>
      </w:r>
    </w:p>
    <w:p w14:paraId="3EB358CB" w14:textId="77777777" w:rsidR="00A2650B" w:rsidRDefault="00A2650B" w:rsidP="006408AB">
      <w:pPr>
        <w:pStyle w:val="Nagwek1"/>
        <w:numPr>
          <w:ilvl w:val="0"/>
          <w:numId w:val="0"/>
        </w:numPr>
        <w:jc w:val="center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bCs/>
          <w:sz w:val="24"/>
        </w:rPr>
        <w:t>I WYPOSAŻENIA KOPARKO-ŁADOWARKI</w:t>
      </w:r>
    </w:p>
    <w:tbl>
      <w:tblPr>
        <w:tblpPr w:leftFromText="141" w:rightFromText="141" w:vertAnchor="text" w:tblpY="1"/>
        <w:tblOverlap w:val="never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5"/>
        <w:gridCol w:w="4366"/>
        <w:gridCol w:w="3821"/>
      </w:tblGrid>
      <w:tr w:rsidR="0059038F" w:rsidRPr="0059038F" w14:paraId="0742E1C4" w14:textId="77777777" w:rsidTr="0059038F">
        <w:trPr>
          <w:trHeight w:val="596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624442" w14:textId="77777777" w:rsidR="0059038F" w:rsidRPr="0059038F" w:rsidRDefault="0059038F" w:rsidP="000A564A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b/>
                <w:sz w:val="22"/>
                <w:szCs w:val="22"/>
              </w:rPr>
              <w:t>Lp.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E149A8" w14:textId="77777777" w:rsidR="0059038F" w:rsidRPr="0059038F" w:rsidRDefault="0059038F" w:rsidP="000A564A">
            <w:pPr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b/>
                <w:sz w:val="22"/>
                <w:szCs w:val="22"/>
              </w:rPr>
              <w:t>Wymagania minimalne parametrów technicznych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5F8D15" w14:textId="523C528E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/>
                <w:b/>
                <w:bCs/>
                <w:sz w:val="22"/>
                <w:szCs w:val="22"/>
              </w:rPr>
              <w:t xml:space="preserve">Oferowane parametry techniczne </w:t>
            </w:r>
            <w:r w:rsidRPr="0059038F">
              <w:rPr>
                <w:rFonts w:ascii="Cambria" w:hAnsi="Cambria"/>
                <w:b/>
                <w:bCs/>
                <w:sz w:val="22"/>
                <w:szCs w:val="22"/>
              </w:rPr>
              <w:br/>
              <w:t>wpisać TAK/NIE</w:t>
            </w:r>
            <w:r w:rsidRPr="0059038F">
              <w:rPr>
                <w:rFonts w:ascii="Cambria" w:hAnsi="Cambria"/>
                <w:b/>
                <w:bCs/>
                <w:sz w:val="22"/>
                <w:szCs w:val="22"/>
              </w:rPr>
              <w:br/>
              <w:t>lub</w:t>
            </w:r>
            <w:r w:rsidRPr="0059038F">
              <w:rPr>
                <w:rFonts w:ascii="Cambria" w:hAnsi="Cambria"/>
                <w:b/>
                <w:bCs/>
                <w:sz w:val="22"/>
                <w:szCs w:val="22"/>
              </w:rPr>
              <w:br/>
              <w:t>PARAMETR</w:t>
            </w:r>
          </w:p>
        </w:tc>
      </w:tr>
      <w:tr w:rsidR="0059038F" w:rsidRPr="0059038F" w14:paraId="3FA599C2" w14:textId="77777777" w:rsidTr="0059038F">
        <w:trPr>
          <w:trHeight w:val="413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FC5937" w14:textId="0DD9CCDF" w:rsidR="0059038F" w:rsidRPr="0059038F" w:rsidRDefault="0059038F" w:rsidP="000A564A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1.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791D6" w14:textId="77777777" w:rsidR="0059038F" w:rsidRPr="0059038F" w:rsidRDefault="0059038F" w:rsidP="000A564A">
            <w:pPr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Rok produkcji (wymagany 2020-2021),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531CB" w14:textId="77777777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Rok produkcji</w:t>
            </w:r>
            <w:r w:rsidRPr="0059038F">
              <w:rPr>
                <w:rFonts w:ascii="Cambria" w:hAnsi="Cambria" w:cs="Cambria"/>
                <w:sz w:val="22"/>
                <w:szCs w:val="22"/>
              </w:rPr>
              <w:t xml:space="preserve"> koparki: ………………</w:t>
            </w:r>
          </w:p>
          <w:p w14:paraId="6BDBDFF9" w14:textId="2BB797BB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 xml:space="preserve">Rok produkcji </w:t>
            </w:r>
            <w:r w:rsidRPr="0059038F"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59038F">
              <w:rPr>
                <w:rFonts w:ascii="Cambria" w:hAnsi="Cambria" w:cs="Cambria"/>
                <w:sz w:val="22"/>
                <w:szCs w:val="22"/>
              </w:rPr>
              <w:t>o</w:t>
            </w:r>
            <w:r w:rsidRPr="0059038F">
              <w:rPr>
                <w:rFonts w:ascii="Cambria" w:hAnsi="Cambria" w:cs="Cambria"/>
                <w:sz w:val="22"/>
                <w:szCs w:val="22"/>
              </w:rPr>
              <w:t>sprzęt ładowarkowy: ………………</w:t>
            </w:r>
          </w:p>
          <w:p w14:paraId="5FA28626" w14:textId="0E17AE20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 xml:space="preserve">Rok produkcji </w:t>
            </w:r>
            <w:r w:rsidRPr="0059038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  <w:r w:rsidRPr="0059038F">
              <w:rPr>
                <w:rFonts w:ascii="Cambria" w:hAnsi="Cambria" w:cs="Cambria"/>
                <w:sz w:val="22"/>
                <w:szCs w:val="22"/>
              </w:rPr>
              <w:t>o</w:t>
            </w:r>
            <w:r w:rsidRPr="0059038F">
              <w:rPr>
                <w:rFonts w:ascii="Cambria" w:hAnsi="Cambria" w:cs="Cambria"/>
                <w:sz w:val="22"/>
                <w:szCs w:val="22"/>
              </w:rPr>
              <w:t xml:space="preserve">sprzęt </w:t>
            </w:r>
            <w:proofErr w:type="spellStart"/>
            <w:r w:rsidRPr="0059038F">
              <w:rPr>
                <w:rFonts w:ascii="Cambria" w:hAnsi="Cambria" w:cs="Cambria"/>
                <w:sz w:val="22"/>
                <w:szCs w:val="22"/>
              </w:rPr>
              <w:t>koparkowy</w:t>
            </w:r>
            <w:proofErr w:type="spellEnd"/>
            <w:r w:rsidRPr="0059038F">
              <w:rPr>
                <w:rFonts w:ascii="Cambria" w:hAnsi="Cambria" w:cs="Cambria"/>
                <w:sz w:val="22"/>
                <w:szCs w:val="22"/>
              </w:rPr>
              <w:t xml:space="preserve"> podsiębierny: ………………</w:t>
            </w:r>
          </w:p>
        </w:tc>
      </w:tr>
      <w:tr w:rsidR="0059038F" w:rsidRPr="0059038F" w14:paraId="6C6D58E9" w14:textId="77777777" w:rsidTr="0059038F">
        <w:trPr>
          <w:trHeight w:val="1754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88CB4" w14:textId="32BB018A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2.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ABE71" w14:textId="77777777" w:rsidR="0059038F" w:rsidRPr="0059038F" w:rsidRDefault="0059038F" w:rsidP="0059038F">
            <w:pPr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 xml:space="preserve">Fabrycznie nowa koparko–ładowarka kołowa spełniająca wymagania pojazdu dopuszczonego do poruszania się po drogach publicznych zgodnie z obowiązującymi przepisami ustawy Prawo o Ruchu Drogowym                      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8C1DA" w14:textId="3558F2D9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376299E5" w14:textId="77777777" w:rsidTr="0059038F"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8E2C6" w14:textId="1428F410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3.</w:t>
            </w:r>
          </w:p>
        </w:tc>
        <w:tc>
          <w:tcPr>
            <w:tcW w:w="2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090C9" w14:textId="62CF4CAB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Silnik wysokoprężny turbodoładowany  spełniający wymagania normy europejskiej w zakresie emisji spalin o mocy znamionowej minimum 90 KM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5F341B" w14:textId="2D227A41" w:rsidR="0059038F" w:rsidRPr="0059038F" w:rsidRDefault="0059038F" w:rsidP="0059038F">
            <w:pPr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/>
                <w:sz w:val="22"/>
                <w:szCs w:val="22"/>
              </w:rPr>
              <w:br/>
              <w:t>(skreślić niepotrzebne)</w:t>
            </w:r>
            <w:r w:rsidRPr="0059038F">
              <w:rPr>
                <w:rFonts w:ascii="Cambria" w:hAnsi="Cambria"/>
                <w:sz w:val="22"/>
                <w:szCs w:val="22"/>
              </w:rPr>
              <w:br/>
            </w:r>
            <w:r w:rsidRPr="0059038F">
              <w:rPr>
                <w:rFonts w:ascii="Cambria" w:hAnsi="Cambria"/>
                <w:sz w:val="22"/>
                <w:szCs w:val="22"/>
              </w:rPr>
              <w:t xml:space="preserve"> Moc znamionowa </w:t>
            </w:r>
            <w:r w:rsidRPr="0059038F">
              <w:rPr>
                <w:rFonts w:ascii="Cambria" w:hAnsi="Cambria"/>
                <w:sz w:val="22"/>
                <w:szCs w:val="22"/>
              </w:rPr>
              <w:t>: ………………..</w:t>
            </w:r>
          </w:p>
        </w:tc>
      </w:tr>
      <w:tr w:rsidR="0059038F" w:rsidRPr="0059038F" w14:paraId="0346EFC2" w14:textId="77777777" w:rsidTr="0059038F">
        <w:trPr>
          <w:trHeight w:val="422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B6BFBB" w14:textId="4B223FB5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4.</w:t>
            </w:r>
          </w:p>
        </w:tc>
        <w:tc>
          <w:tcPr>
            <w:tcW w:w="2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E64518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Automatyczna skrzynia biegów przełączalna pod obciążeniem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F59398" w14:textId="6D8C0FA8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32BB8310" w14:textId="77777777" w:rsidTr="0059038F">
        <w:trPr>
          <w:trHeight w:val="414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36890C9" w14:textId="2FF71108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5.</w:t>
            </w:r>
          </w:p>
        </w:tc>
        <w:tc>
          <w:tcPr>
            <w:tcW w:w="240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874869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Kabina operatora, zamknięta i ogrzewana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9F1C95F" w14:textId="31418316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15DB3C31" w14:textId="77777777" w:rsidTr="0059038F">
        <w:trPr>
          <w:trHeight w:val="414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FAD43" w14:textId="77777777" w:rsidR="0059038F" w:rsidRPr="0059038F" w:rsidRDefault="0059038F" w:rsidP="0059038F">
            <w:pPr>
              <w:jc w:val="center"/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4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F60CB" w14:textId="05F2A925" w:rsidR="0059038F" w:rsidRPr="0059038F" w:rsidRDefault="0059038F" w:rsidP="0059038F">
            <w:pPr>
              <w:snapToGrid w:val="0"/>
              <w:rPr>
                <w:rFonts w:ascii="Cambria" w:hAnsi="Cambria" w:cs="Cambria"/>
                <w:b/>
                <w:sz w:val="22"/>
                <w:szCs w:val="22"/>
              </w:rPr>
            </w:pPr>
            <w:r w:rsidRPr="0059038F">
              <w:rPr>
                <w:rFonts w:ascii="Cambria" w:hAnsi="Cambria" w:cs="Cambria"/>
                <w:b/>
                <w:sz w:val="22"/>
                <w:szCs w:val="22"/>
              </w:rPr>
              <w:t>Osprzęt ładowarkowy:</w:t>
            </w:r>
          </w:p>
        </w:tc>
      </w:tr>
      <w:tr w:rsidR="0059038F" w:rsidRPr="0059038F" w14:paraId="232F3687" w14:textId="77777777" w:rsidTr="0059038F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FBA1A" w14:textId="7CDE9A7B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1.</w:t>
            </w:r>
          </w:p>
        </w:tc>
        <w:tc>
          <w:tcPr>
            <w:tcW w:w="2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3679D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Łyżka ładowarkowa dzielona (otwierana) wielofunkcyjna (możliwość spychania, ładowania, kopania, chwytania, rozściełania i wyrównywania)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AC8A6" w14:textId="394EC1ED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5CC4234C" w14:textId="77777777" w:rsidTr="0059038F">
        <w:trPr>
          <w:trHeight w:val="457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B9E20" w14:textId="7CB4F569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2.</w:t>
            </w:r>
          </w:p>
        </w:tc>
        <w:tc>
          <w:tcPr>
            <w:tcW w:w="2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E1D99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Widły do palet zamontowane na łyżce ładowarkowej</w:t>
            </w:r>
          </w:p>
          <w:p w14:paraId="4FC2469B" w14:textId="77777777" w:rsidR="0059038F" w:rsidRPr="0059038F" w:rsidRDefault="0059038F" w:rsidP="0059038F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1B81D8" w14:textId="1D728042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01F12BF4" w14:textId="77777777" w:rsidTr="0059038F">
        <w:trPr>
          <w:trHeight w:val="486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AF545" w14:textId="77777777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451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C36684" w14:textId="6C81081F" w:rsidR="0059038F" w:rsidRPr="0059038F" w:rsidRDefault="0059038F" w:rsidP="0059038F">
            <w:pPr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/>
                <w:b/>
                <w:kern w:val="1"/>
                <w:sz w:val="22"/>
                <w:szCs w:val="22"/>
                <w:lang w:bidi="hi-IN"/>
              </w:rPr>
              <w:t>Osprzęt koparkowy podsiębierny :</w:t>
            </w:r>
          </w:p>
        </w:tc>
      </w:tr>
      <w:tr w:rsidR="0059038F" w:rsidRPr="0059038F" w14:paraId="7D2E251C" w14:textId="77777777" w:rsidTr="0059038F">
        <w:trPr>
          <w:trHeight w:val="611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FD089" w14:textId="77777777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1.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5FE7A5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szybkozłącze koparkowe mechaniczne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46878D" w14:textId="4CAF31AD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5F97EDC7" w14:textId="77777777" w:rsidTr="0059038F"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529D3A" w14:textId="77777777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2.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6B639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 xml:space="preserve">łyżka koparkowa montowana na szybkozłącze o szerokości min.400mm, 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ED486" w14:textId="380125F5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  <w:p w14:paraId="1F1A0BF6" w14:textId="1D4A4167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/>
                <w:sz w:val="22"/>
                <w:szCs w:val="22"/>
              </w:rPr>
              <w:t>szerokość</w:t>
            </w:r>
            <w:r w:rsidRPr="0059038F">
              <w:rPr>
                <w:rFonts w:ascii="Cambria" w:hAnsi="Cambria"/>
                <w:sz w:val="22"/>
                <w:szCs w:val="22"/>
              </w:rPr>
              <w:t xml:space="preserve"> : ………………..</w:t>
            </w:r>
          </w:p>
          <w:p w14:paraId="6969A828" w14:textId="576F60AF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color w:val="000000"/>
                <w:sz w:val="22"/>
                <w:szCs w:val="22"/>
                <w:highlight w:val="yellow"/>
              </w:rPr>
            </w:pPr>
          </w:p>
        </w:tc>
      </w:tr>
      <w:tr w:rsidR="0059038F" w:rsidRPr="0059038F" w14:paraId="6CB2EE71" w14:textId="77777777" w:rsidTr="0059038F"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9D803" w14:textId="77777777" w:rsidR="0059038F" w:rsidRPr="0059038F" w:rsidRDefault="0059038F" w:rsidP="0059038F">
            <w:pPr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lastRenderedPageBreak/>
              <w:t xml:space="preserve">3. 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30DA6F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 xml:space="preserve">łyżka koparkowa montowana na szybkozłącze o szerokości min.600mm, 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8D5E5C" w14:textId="77777777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  <w:p w14:paraId="3E69A346" w14:textId="77777777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/>
                <w:sz w:val="22"/>
                <w:szCs w:val="22"/>
              </w:rPr>
              <w:t>szerokość : ………………..</w:t>
            </w:r>
          </w:p>
          <w:p w14:paraId="3638AB04" w14:textId="77777777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color w:val="000000"/>
                <w:sz w:val="22"/>
                <w:szCs w:val="22"/>
                <w:highlight w:val="yellow"/>
              </w:rPr>
            </w:pPr>
          </w:p>
        </w:tc>
      </w:tr>
      <w:tr w:rsidR="0059038F" w:rsidRPr="0059038F" w14:paraId="4F5BAE7C" w14:textId="77777777" w:rsidTr="0059038F"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249E8" w14:textId="77777777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4.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A0FA3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łyżka  trapezowa,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86CF8F" w14:textId="030352EB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color w:val="000000"/>
                <w:sz w:val="22"/>
                <w:szCs w:val="22"/>
                <w:highlight w:val="yellow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30FD7F5B" w14:textId="77777777" w:rsidTr="0059038F"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1B812" w14:textId="77777777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3F4907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łyżka skarpowa,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17E1D" w14:textId="3190AB42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color w:val="000000"/>
                <w:sz w:val="22"/>
                <w:szCs w:val="22"/>
                <w:highlight w:val="yellow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48F4D960" w14:textId="77777777" w:rsidTr="0059038F"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BA11A" w14:textId="77777777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300A28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fabryczna instalacja hydrauliczna z instalacją wysokiego ciśnienia do zasilania np. młota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0284B5" w14:textId="1606CB10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3024095A" w14:textId="77777777" w:rsidTr="0059038F">
        <w:trPr>
          <w:trHeight w:val="672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4136F" w14:textId="77777777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AA882D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głębokość kopania min. 4,5m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09010" w14:textId="6776941B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głębokość kopania</w:t>
            </w:r>
            <w:r w:rsidRPr="0059038F">
              <w:rPr>
                <w:rFonts w:ascii="Cambria" w:hAnsi="Cambria"/>
                <w:sz w:val="22"/>
                <w:szCs w:val="22"/>
              </w:rPr>
              <w:t>: ………………..</w:t>
            </w:r>
          </w:p>
          <w:p w14:paraId="1337141F" w14:textId="77777777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color w:val="000000"/>
                <w:sz w:val="22"/>
                <w:szCs w:val="22"/>
              </w:rPr>
            </w:pPr>
          </w:p>
        </w:tc>
      </w:tr>
      <w:tr w:rsidR="0059038F" w:rsidRPr="0059038F" w14:paraId="047022B3" w14:textId="77777777" w:rsidTr="0059038F"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877C5D" w14:textId="77777777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/>
                <w:sz w:val="22"/>
                <w:szCs w:val="22"/>
              </w:rPr>
              <w:t xml:space="preserve">8. 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ADE3D" w14:textId="77777777" w:rsidR="0059038F" w:rsidRPr="0059038F" w:rsidRDefault="0059038F" w:rsidP="0059038F">
            <w:pPr>
              <w:widowControl w:val="0"/>
              <w:autoSpaceDE w:val="0"/>
              <w:autoSpaceDN w:val="0"/>
              <w:adjustRightInd w:val="0"/>
              <w:rPr>
                <w:rFonts w:ascii="Cambria" w:hAnsi="Cambria"/>
                <w:kern w:val="1"/>
                <w:sz w:val="22"/>
                <w:szCs w:val="22"/>
                <w:lang w:bidi="hi-IN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 xml:space="preserve">możliwość przesuwu bocznego wysięgnika </w:t>
            </w:r>
            <w:proofErr w:type="spellStart"/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koparkowego</w:t>
            </w:r>
            <w:proofErr w:type="spellEnd"/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ECBE14" w14:textId="1FC27081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445C52AC" w14:textId="77777777" w:rsidTr="0059038F">
        <w:trPr>
          <w:trHeight w:val="448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EFE00D" w14:textId="77777777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/>
                <w:sz w:val="22"/>
                <w:szCs w:val="22"/>
              </w:rPr>
              <w:t>9.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3474F" w14:textId="77777777" w:rsidR="0059038F" w:rsidRPr="0059038F" w:rsidRDefault="0059038F" w:rsidP="0059038F">
            <w:pPr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>ramię koparkowe o zmiennej długości rozsuwane hydraulicznie (teleskopowe)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393D0" w14:textId="368A96B4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</w:tc>
      </w:tr>
      <w:tr w:rsidR="0059038F" w:rsidRPr="0059038F" w14:paraId="2DA830D2" w14:textId="77777777" w:rsidTr="0059038F">
        <w:trPr>
          <w:gridAfter w:val="2"/>
          <w:wAfter w:w="4517" w:type="pct"/>
          <w:trHeight w:val="464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C60E2" w14:textId="77777777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color w:val="000000"/>
                <w:sz w:val="22"/>
                <w:szCs w:val="22"/>
              </w:rPr>
            </w:pPr>
          </w:p>
        </w:tc>
      </w:tr>
      <w:tr w:rsidR="0059038F" w:rsidRPr="0059038F" w14:paraId="679D66E7" w14:textId="77777777" w:rsidTr="0059038F">
        <w:trPr>
          <w:trHeight w:val="942"/>
        </w:trPr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65ADAD" w14:textId="77777777" w:rsidR="0059038F" w:rsidRPr="0059038F" w:rsidRDefault="0059038F" w:rsidP="0059038F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C480F7" w14:textId="77777777" w:rsidR="0059038F" w:rsidRPr="0059038F" w:rsidRDefault="0059038F" w:rsidP="0059038F">
            <w:pPr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Autoryzowany serwis techniczny z siedzibą   maksymalnie  do 100 km od siedziby Zamawiającego</w:t>
            </w:r>
          </w:p>
        </w:tc>
        <w:tc>
          <w:tcPr>
            <w:tcW w:w="2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64D8F9" w14:textId="77777777" w:rsidR="0059038F" w:rsidRPr="0059038F" w:rsidRDefault="0059038F" w:rsidP="0059038F">
            <w:pPr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59038F">
              <w:rPr>
                <w:rFonts w:ascii="Cambria" w:hAnsi="Cambria" w:cs="Cambria"/>
                <w:sz w:val="22"/>
                <w:szCs w:val="22"/>
              </w:rPr>
              <w:t>TAK/NIE*</w:t>
            </w:r>
            <w:r w:rsidRPr="0059038F">
              <w:rPr>
                <w:rFonts w:ascii="Cambria" w:hAnsi="Cambria" w:cs="Cambria"/>
                <w:sz w:val="22"/>
                <w:szCs w:val="22"/>
              </w:rPr>
              <w:br/>
              <w:t>(skreślić niepotrzebne)</w:t>
            </w:r>
          </w:p>
          <w:p w14:paraId="109469A3" w14:textId="7D520CEB" w:rsidR="0059038F" w:rsidRPr="0059038F" w:rsidRDefault="0059038F" w:rsidP="0059038F">
            <w:pPr>
              <w:snapToGrid w:val="0"/>
              <w:jc w:val="center"/>
              <w:rPr>
                <w:rFonts w:ascii="Cambria" w:hAnsi="Cambria"/>
                <w:sz w:val="22"/>
                <w:szCs w:val="22"/>
              </w:rPr>
            </w:pP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 xml:space="preserve">Adres </w:t>
            </w:r>
            <w:r w:rsidRPr="0059038F">
              <w:rPr>
                <w:rFonts w:ascii="Cambria" w:hAnsi="Cambria" w:cs="Cambria"/>
                <w:sz w:val="22"/>
                <w:szCs w:val="22"/>
              </w:rPr>
              <w:t xml:space="preserve"> </w:t>
            </w:r>
            <w:r w:rsidRPr="0059038F">
              <w:rPr>
                <w:rFonts w:ascii="Cambria" w:hAnsi="Cambria" w:cs="Cambria"/>
                <w:sz w:val="22"/>
                <w:szCs w:val="22"/>
              </w:rPr>
              <w:t>Autoryzowan</w:t>
            </w:r>
            <w:r w:rsidRPr="0059038F">
              <w:rPr>
                <w:rFonts w:ascii="Cambria" w:hAnsi="Cambria" w:cs="Cambria"/>
                <w:sz w:val="22"/>
                <w:szCs w:val="22"/>
              </w:rPr>
              <w:t xml:space="preserve">ego </w:t>
            </w:r>
            <w:r w:rsidRPr="0059038F">
              <w:rPr>
                <w:rFonts w:ascii="Cambria" w:hAnsi="Cambria" w:cs="Cambria"/>
                <w:sz w:val="22"/>
                <w:szCs w:val="22"/>
              </w:rPr>
              <w:t>serwis</w:t>
            </w:r>
            <w:r w:rsidRPr="0059038F">
              <w:rPr>
                <w:rFonts w:ascii="Cambria" w:hAnsi="Cambria" w:cs="Cambria"/>
                <w:sz w:val="22"/>
                <w:szCs w:val="22"/>
              </w:rPr>
              <w:t xml:space="preserve">u </w:t>
            </w:r>
            <w:r w:rsidRPr="0059038F">
              <w:rPr>
                <w:rFonts w:ascii="Cambria" w:hAnsi="Cambria" w:cs="Cambria"/>
                <w:sz w:val="22"/>
                <w:szCs w:val="22"/>
              </w:rPr>
              <w:t>techniczn</w:t>
            </w:r>
            <w:r w:rsidRPr="0059038F">
              <w:rPr>
                <w:rFonts w:ascii="Cambria" w:hAnsi="Cambria" w:cs="Cambria"/>
                <w:sz w:val="22"/>
                <w:szCs w:val="22"/>
              </w:rPr>
              <w:t>ego</w:t>
            </w:r>
            <w:r w:rsidRPr="0059038F">
              <w:rPr>
                <w:rFonts w:ascii="Cambria" w:hAnsi="Cambria" w:cs="Cambria"/>
                <w:sz w:val="22"/>
                <w:szCs w:val="22"/>
              </w:rPr>
              <w:t xml:space="preserve"> </w:t>
            </w:r>
            <w:r w:rsidRPr="0059038F">
              <w:rPr>
                <w:rFonts w:ascii="Cambria" w:hAnsi="Cambria"/>
                <w:kern w:val="1"/>
                <w:sz w:val="22"/>
                <w:szCs w:val="22"/>
                <w:lang w:bidi="hi-IN"/>
              </w:rPr>
              <w:t xml:space="preserve"> </w:t>
            </w:r>
            <w:r w:rsidRPr="0059038F">
              <w:rPr>
                <w:rFonts w:ascii="Cambria" w:hAnsi="Cambria"/>
                <w:sz w:val="22"/>
                <w:szCs w:val="22"/>
              </w:rPr>
              <w:t>: ………………..</w:t>
            </w:r>
          </w:p>
        </w:tc>
      </w:tr>
    </w:tbl>
    <w:p w14:paraId="1C819019" w14:textId="77777777" w:rsidR="00A2650B" w:rsidRDefault="00A2650B" w:rsidP="00A2650B">
      <w:pPr>
        <w:rPr>
          <w:rFonts w:ascii="Cambria" w:hAnsi="Cambria" w:cs="Cambria"/>
          <w:sz w:val="22"/>
          <w:szCs w:val="22"/>
        </w:rPr>
      </w:pPr>
    </w:p>
    <w:p w14:paraId="5EF9E11B" w14:textId="69FA09A5" w:rsidR="00EB37EB" w:rsidRDefault="00B71B1B"/>
    <w:sectPr w:rsidR="00EB37E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7F470" w14:textId="77777777" w:rsidR="00B71B1B" w:rsidRDefault="00B71B1B" w:rsidP="0011107B">
      <w:r>
        <w:separator/>
      </w:r>
    </w:p>
  </w:endnote>
  <w:endnote w:type="continuationSeparator" w:id="0">
    <w:p w14:paraId="1660DB3D" w14:textId="77777777" w:rsidR="00B71B1B" w:rsidRDefault="00B71B1B" w:rsidP="00111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D7632" w14:textId="77777777" w:rsidR="00B71B1B" w:rsidRDefault="00B71B1B" w:rsidP="0011107B">
      <w:r>
        <w:separator/>
      </w:r>
    </w:p>
  </w:footnote>
  <w:footnote w:type="continuationSeparator" w:id="0">
    <w:p w14:paraId="1317136C" w14:textId="77777777" w:rsidR="00B71B1B" w:rsidRDefault="00B71B1B" w:rsidP="00111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3E4F2" w14:textId="0A0277E6" w:rsidR="0011107B" w:rsidRPr="00B404FB" w:rsidRDefault="00B404FB" w:rsidP="00B404FB">
    <w:pPr>
      <w:spacing w:line="276" w:lineRule="auto"/>
      <w:jc w:val="center"/>
      <w:rPr>
        <w:rFonts w:ascii="Cambria" w:eastAsia="SimSun" w:hAnsi="Cambria"/>
        <w:bCs/>
        <w:i/>
        <w:lang w:eastAsia="ar-SA"/>
      </w:rPr>
    </w:pPr>
    <w:r w:rsidRPr="00B404FB">
      <w:rPr>
        <w:rFonts w:ascii="Cambria" w:eastAsia="SimSun" w:hAnsi="Cambria"/>
        <w:bCs/>
        <w:i/>
        <w:lang w:eastAsia="ar-SA"/>
      </w:rPr>
      <w:t>„Zakup niezbędnego sprzętu stanowiącego wyposażenie obiektów budowlanych służących do zaopatrzenia w wodę i odprowadzenie ścieków tj. koparko-ładowarki i beczki asenizacyjnej”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gwek1"/>
      <w:lvlText w:val="%1."/>
      <w:lvlJc w:val="left"/>
      <w:pPr>
        <w:tabs>
          <w:tab w:val="num" w:pos="794"/>
        </w:tabs>
        <w:ind w:left="794" w:hanging="397"/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650B"/>
    <w:rsid w:val="0000567A"/>
    <w:rsid w:val="0011107B"/>
    <w:rsid w:val="001A4590"/>
    <w:rsid w:val="001B33BB"/>
    <w:rsid w:val="00343A10"/>
    <w:rsid w:val="00352493"/>
    <w:rsid w:val="0059038F"/>
    <w:rsid w:val="005F1F0C"/>
    <w:rsid w:val="0060394F"/>
    <w:rsid w:val="006408AB"/>
    <w:rsid w:val="00A2650B"/>
    <w:rsid w:val="00B404FB"/>
    <w:rsid w:val="00B71B1B"/>
    <w:rsid w:val="00C33BDC"/>
    <w:rsid w:val="00C57328"/>
    <w:rsid w:val="00C622AC"/>
    <w:rsid w:val="00E23728"/>
    <w:rsid w:val="00F92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BDFA0"/>
  <w15:chartTrackingRefBased/>
  <w15:docId w15:val="{40145B3D-BD57-4B18-937D-6A3B1F38F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650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A2650B"/>
    <w:pPr>
      <w:keepNext/>
      <w:widowControl w:val="0"/>
      <w:numPr>
        <w:numId w:val="1"/>
      </w:numPr>
      <w:overflowPunct w:val="0"/>
      <w:outlineLvl w:val="0"/>
    </w:pPr>
    <w:rPr>
      <w:rFonts w:ascii="Arial" w:hAnsi="Arial" w:cs="Arial Unicode MS"/>
      <w:b/>
      <w:kern w:val="2"/>
      <w:sz w:val="28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2650B"/>
    <w:rPr>
      <w:rFonts w:ascii="Arial" w:eastAsia="Times New Roman" w:hAnsi="Arial" w:cs="Arial Unicode MS"/>
      <w:b/>
      <w:kern w:val="2"/>
      <w:sz w:val="28"/>
      <w:szCs w:val="24"/>
      <w:u w:val="single"/>
      <w:lang w:eastAsia="zh-CN"/>
    </w:rPr>
  </w:style>
  <w:style w:type="character" w:styleId="Odwoaniedokomentarza">
    <w:name w:val="annotation reference"/>
    <w:uiPriority w:val="99"/>
    <w:semiHidden/>
    <w:unhideWhenUsed/>
    <w:rsid w:val="00A2650B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A2650B"/>
    <w:rPr>
      <w:sz w:val="20"/>
      <w:szCs w:val="20"/>
    </w:rPr>
  </w:style>
  <w:style w:type="character" w:customStyle="1" w:styleId="TekstkomentarzaZnak">
    <w:name w:val="Tekst komentarza Znak"/>
    <w:basedOn w:val="Domylnaczcionkaakapitu"/>
    <w:uiPriority w:val="99"/>
    <w:semiHidden/>
    <w:rsid w:val="00A2650B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komentarzaZnak1">
    <w:name w:val="Tekst komentarza Znak1"/>
    <w:link w:val="Tekstkomentarza"/>
    <w:uiPriority w:val="99"/>
    <w:semiHidden/>
    <w:rsid w:val="00A2650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6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650B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1110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107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110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107B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0C92C-D7B7-40D9-931E-BDB6D7FEA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Gemel</dc:creator>
  <cp:keywords/>
  <dc:description/>
  <cp:lastModifiedBy>Barbara Kanar</cp:lastModifiedBy>
  <cp:revision>7</cp:revision>
  <dcterms:created xsi:type="dcterms:W3CDTF">2021-10-12T12:13:00Z</dcterms:created>
  <dcterms:modified xsi:type="dcterms:W3CDTF">2021-10-14T12:38:00Z</dcterms:modified>
</cp:coreProperties>
</file>