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2D5E94AD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390D4E" w:rsidRPr="00390D4E">
        <w:rPr>
          <w:rFonts w:ascii="Cambria" w:hAnsi="Cambria"/>
          <w:b/>
          <w:bCs/>
        </w:rPr>
        <w:t xml:space="preserve"> </w:t>
      </w:r>
      <w:r w:rsidR="00B9728E">
        <w:rPr>
          <w:rFonts w:ascii="Cambria" w:hAnsi="Cambria"/>
          <w:b/>
          <w:bCs/>
        </w:rPr>
        <w:t>ZP.271.11</w:t>
      </w:r>
      <w:r w:rsidR="00390D4E">
        <w:rPr>
          <w:rFonts w:ascii="Cambria" w:hAnsi="Cambria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1BA91711" w:rsidR="00AB5187" w:rsidRDefault="00AB5187" w:rsidP="00A72B5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6AF9D69C" w:rsidR="00AB5187" w:rsidRDefault="00AB5187" w:rsidP="00A72B5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ul. Szkolna 3, 97-350 Gorzkowice,</w:t>
      </w:r>
    </w:p>
    <w:p w14:paraId="68CA4F50" w14:textId="0DAB01E1" w:rsidR="00AB5187" w:rsidRDefault="00AB5187" w:rsidP="00A72B5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473DB18" w:rsidR="00AB5187" w:rsidRDefault="00AB5187" w:rsidP="00A72B5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9D055D0" w14:textId="40E697A8" w:rsidR="00AB5187" w:rsidRPr="00C232DE" w:rsidRDefault="00AB5187" w:rsidP="00A72B5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0824F5">
        <w:rPr>
          <w:rFonts w:ascii="Cambria" w:hAnsi="Cambria" w:cs="Helvetica"/>
          <w:bCs/>
        </w:rPr>
        <w:t>Elektroniczna Skrzynka Podawcza</w:t>
      </w:r>
      <w:r w:rsidRPr="000824F5">
        <w:rPr>
          <w:rFonts w:ascii="Cambria" w:hAnsi="Cambria" w:cs="Helvetica"/>
          <w:bCs/>
          <w:color w:val="0070C0"/>
        </w:rPr>
        <w:t>: /m5wu62o5y5/</w:t>
      </w:r>
      <w:proofErr w:type="spellStart"/>
      <w:r w:rsidRPr="000824F5">
        <w:rPr>
          <w:rFonts w:ascii="Cambria" w:hAnsi="Cambria" w:cs="Helvetica"/>
          <w:bCs/>
          <w:color w:val="0070C0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</w:t>
      </w:r>
      <w:r w:rsidR="00A72B5C">
        <w:rPr>
          <w:rFonts w:ascii="Cambria" w:hAnsi="Cambria" w:cs="Arial"/>
          <w:bCs/>
        </w:rPr>
        <w:br/>
      </w:r>
      <w:r w:rsidRPr="00FE197C">
        <w:rPr>
          <w:rFonts w:ascii="Cambria" w:hAnsi="Cambria" w:cs="Arial"/>
          <w:bCs/>
        </w:rPr>
        <w:t xml:space="preserve">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117C22A" w:rsidR="00AB5187" w:rsidRDefault="00AB5187" w:rsidP="00A72B5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Pr="00A72B5C">
        <w:rPr>
          <w:rFonts w:ascii="Cambria" w:hAnsi="Cambria" w:cs="Helvetica"/>
          <w:bCs/>
        </w:rPr>
        <w:t>,</w:t>
      </w:r>
      <w:r w:rsidRPr="00A72B5C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1184CC61" w:rsidR="00AB5187" w:rsidRPr="00C232DE" w:rsidRDefault="00AB5187" w:rsidP="00A72B5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72B5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391BE30D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 w:rsidR="000824F5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…………………………………………………województwo:  …………………..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135FD44F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ykonawcy, na co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wyraża zgodę. </w:t>
            </w:r>
          </w:p>
          <w:p w14:paraId="1184F021" w14:textId="2BD3683A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ykonawcy.  Domniemywa się,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A72B5C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650DF80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79AE533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685231DD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3EC826FC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1F8C750E" w14:textId="77777777" w:rsidR="00B9728E" w:rsidRPr="00015F6A" w:rsidRDefault="00B9728E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6"/>
                <w:szCs w:val="16"/>
              </w:rPr>
            </w:pPr>
          </w:p>
          <w:p w14:paraId="296540BB" w14:textId="2D6C1B11" w:rsidR="00B9728E" w:rsidRPr="00B9728E" w:rsidRDefault="00015F6A" w:rsidP="00B9728E">
            <w:pPr>
              <w:tabs>
                <w:tab w:val="left" w:pos="567"/>
              </w:tabs>
              <w:spacing w:line="276" w:lineRule="auto"/>
              <w:contextualSpacing/>
              <w:jc w:val="center"/>
              <w:rPr>
                <w:rFonts w:asciiTheme="majorHAnsi" w:eastAsia="Times New Roman" w:hAnsiTheme="majorHAnsi"/>
                <w:b/>
                <w:color w:val="000000"/>
                <w:lang w:eastAsia="pl-PL"/>
              </w:rPr>
            </w:pPr>
            <w:r w:rsidRPr="00B9728E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 xml:space="preserve">Przebudowa, nadbudowa budynku w Plucicach wraz </w:t>
            </w:r>
            <w:r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 xml:space="preserve">ze </w:t>
            </w:r>
            <w:r w:rsidRPr="00B9728E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zmianą sposobu użytkowani</w:t>
            </w:r>
            <w:r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a</w:t>
            </w:r>
            <w:r w:rsidRPr="00B9728E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 xml:space="preserve"> na świetlicę wiejską</w:t>
            </w:r>
            <w:r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 xml:space="preserve"> </w:t>
            </w:r>
            <w:r w:rsidRPr="00015F6A">
              <w:rPr>
                <w:rFonts w:ascii="Cambria" w:hAnsi="Cambria"/>
                <w:b/>
                <w:color w:val="000000"/>
              </w:rPr>
              <w:t>–</w:t>
            </w:r>
            <w:r>
              <w:rPr>
                <w:rFonts w:ascii="Cambria" w:hAnsi="Cambria"/>
                <w:b/>
                <w:color w:val="000000"/>
              </w:rPr>
              <w:t xml:space="preserve"> </w:t>
            </w:r>
            <w:r w:rsidRPr="00B9728E">
              <w:rPr>
                <w:rFonts w:asciiTheme="majorHAnsi" w:eastAsia="Times New Roman" w:hAnsiTheme="majorHAnsi"/>
                <w:b/>
                <w:color w:val="000000"/>
                <w:lang w:eastAsia="pl-PL"/>
              </w:rPr>
              <w:t>roboty w zakresie sufitu podwieszanego</w:t>
            </w:r>
          </w:p>
          <w:p w14:paraId="39BBAA6D" w14:textId="10CBCEA6" w:rsidR="00AB5187" w:rsidRPr="00015F6A" w:rsidRDefault="00AB5187" w:rsidP="00AB5187">
            <w:pPr>
              <w:spacing w:line="276" w:lineRule="auto"/>
              <w:jc w:val="center"/>
              <w:rPr>
                <w:rFonts w:asciiTheme="majorHAnsi" w:eastAsia="SimSun" w:hAnsiTheme="majorHAnsi"/>
                <w:b/>
                <w:bCs/>
                <w:sz w:val="16"/>
                <w:szCs w:val="16"/>
                <w:lang w:eastAsia="ar-SA"/>
              </w:rPr>
            </w:pPr>
          </w:p>
          <w:p w14:paraId="1A6D5A23" w14:textId="344FDF5A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A72B5C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384108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 xml:space="preserve">Długość okresu gwarancji </w:t>
            </w:r>
            <w:r w:rsidR="00A55838">
              <w:rPr>
                <w:rFonts w:ascii="Cambria" w:hAnsi="Cambria" w:cs="Arial"/>
                <w:bCs/>
                <w:iCs/>
              </w:rPr>
              <w:t xml:space="preserve">jakości </w:t>
            </w:r>
            <w:r w:rsidR="00A55838" w:rsidRPr="00380D02">
              <w:rPr>
                <w:rFonts w:asciiTheme="majorHAnsi" w:hAnsiTheme="majorHAnsi" w:cs="Helvetica"/>
                <w:color w:val="000000"/>
              </w:rPr>
              <w:t xml:space="preserve">na roboty budowlane oraz </w:t>
            </w:r>
            <w:r w:rsidR="00A55838">
              <w:rPr>
                <w:rFonts w:asciiTheme="majorHAnsi" w:hAnsiTheme="majorHAnsi" w:cs="Helvetica"/>
                <w:color w:val="000000"/>
              </w:rPr>
              <w:t xml:space="preserve">wbudowane </w:t>
            </w:r>
            <w:r w:rsidR="00A55838" w:rsidRPr="00380D02">
              <w:rPr>
                <w:rFonts w:asciiTheme="majorHAnsi" w:hAnsiTheme="majorHAnsi" w:cs="Helvetica"/>
                <w:color w:val="000000"/>
              </w:rPr>
              <w:t xml:space="preserve">materiały </w:t>
            </w:r>
            <w:r w:rsidR="00A72B5C">
              <w:rPr>
                <w:rFonts w:asciiTheme="majorHAnsi" w:hAnsiTheme="majorHAnsi" w:cs="Helvetica"/>
                <w:color w:val="000000"/>
              </w:rPr>
              <w:br/>
            </w:r>
            <w:r w:rsidR="00A55838" w:rsidRPr="00380D02">
              <w:rPr>
                <w:rFonts w:asciiTheme="majorHAnsi" w:hAnsiTheme="majorHAnsi" w:cs="Helvetica"/>
                <w:color w:val="000000"/>
              </w:rPr>
              <w:t xml:space="preserve">i zamontowane urządzenia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4423B8BB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wraz z załącznikami i nie wnoszę/wnosimy </w:t>
            </w:r>
            <w:r w:rsidR="00A72B5C">
              <w:rPr>
                <w:rFonts w:ascii="Cambria" w:hAnsi="Cambria" w:cs="Arial"/>
                <w:sz w:val="22"/>
                <w:szCs w:val="22"/>
              </w:rPr>
              <w:br/>
            </w:r>
            <w:r w:rsidRPr="00786FC0">
              <w:rPr>
                <w:rFonts w:ascii="Cambria" w:hAnsi="Cambria" w:cs="Arial"/>
                <w:sz w:val="22"/>
                <w:szCs w:val="22"/>
              </w:rPr>
              <w:t>do nich żadnych zastrzeżeń.</w:t>
            </w:r>
          </w:p>
          <w:p w14:paraId="5BDE36DE" w14:textId="77777777" w:rsidR="00C06176" w:rsidRPr="00C06176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76EBB750" w14:textId="77777777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4BE48201" w14:textId="77777777" w:rsidR="00824977" w:rsidRPr="007510F6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5F5B8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EE1236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77777777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31AD70D8" w:rsidR="00824977" w:rsidRPr="003E090C" w:rsidRDefault="00824977" w:rsidP="00824977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</w:t>
            </w:r>
            <w:r w:rsidR="00A72B5C"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nr ......................... stanowią tajemnicę przedsiębiorstwa w rozumieniu przepisów o zwalczaniu nieuczciwej konkurencji i zastrzegamy, że nie mogą być one udostępniane. Informacje </w:t>
            </w:r>
            <w:r w:rsidR="00A72B5C"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77777777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197FA6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197FA6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197FA6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197FA6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46B9262C" w14:textId="4B124EA2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="00A72B5C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A72B5C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185F7B7D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</w:t>
            </w:r>
            <w:r w:rsidR="00A72B5C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,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treści oświadczenia Wykonawca nie składa (usunięcie treści oświadczenia np. przez jego wykreślenie).</w:t>
            </w:r>
          </w:p>
          <w:p w14:paraId="3E361AD0" w14:textId="77777777" w:rsidR="00FC6851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</w:pP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bookmarkStart w:id="1" w:name="_GoBack"/>
            <w:bookmarkEnd w:id="1"/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203FBD30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zadania </w:t>
            </w:r>
            <w:r w:rsidR="00B718E0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B718E0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60F3D9C9" w14:textId="0873E7A4" w:rsidR="00824977" w:rsidRPr="009B4EE7" w:rsidRDefault="00FE3E1D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WYKONAWCA JEST</w:t>
            </w:r>
            <w:r w:rsidR="00A55838">
              <w:rPr>
                <w:rFonts w:ascii="Cambria" w:hAnsi="Cambria" w:cs="Arial"/>
                <w:b/>
                <w:iCs/>
                <w:sz w:val="28"/>
                <w:szCs w:val="28"/>
              </w:rPr>
              <w:t>:</w:t>
            </w:r>
          </w:p>
          <w:p w14:paraId="4CFB2574" w14:textId="0C0DE177" w:rsidR="00A55838" w:rsidRPr="00E25708" w:rsidRDefault="00197FA6" w:rsidP="00A55838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bCs/>
                <w:noProof/>
                <w:lang w:eastAsia="pl-PL"/>
              </w:rPr>
              <w:pict w14:anchorId="152360BB">
                <v:rect id="Prostokąt 2" o:spid="_x0000_s1029" style="position:absolute;left:0;text-align:left;margin-left:236pt;margin-top:3.75pt;width:12.4pt;height:13.4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MIKROPROPRZESIĘBIORSTWEM</w:t>
            </w:r>
          </w:p>
          <w:p w14:paraId="59D8A543" w14:textId="77777777" w:rsidR="00A55838" w:rsidRPr="00E25708" w:rsidRDefault="00197FA6" w:rsidP="00A55838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0942A208">
                <v:rect id="Prostokąt 1" o:spid="_x0000_s1028" style="position:absolute;left:0;text-align:left;margin-left:236pt;margin-top:3.65pt;width:12.4pt;height:12.5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MAŁYM PRZEDSIĘBIORSTWEM</w:t>
            </w:r>
          </w:p>
          <w:p w14:paraId="6748D82D" w14:textId="77777777" w:rsidR="00A55838" w:rsidRPr="00E25708" w:rsidRDefault="00197FA6" w:rsidP="00A55838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5C4EB3F1">
                <v:rect id="_x0000_s1030" style="position:absolute;left:0;text-align:left;margin-left:236pt;margin-top:1.3pt;width:12.4pt;height:12.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ŚREDNIM PRZEDSIĘBIORSTWEM</w:t>
            </w:r>
          </w:p>
          <w:p w14:paraId="709A1235" w14:textId="77777777" w:rsidR="00A55838" w:rsidRPr="00E25708" w:rsidRDefault="00197FA6" w:rsidP="00A55838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525A16BE">
                <v:rect id="_x0000_s1031" style="position:absolute;left:0;text-align:left;margin-left:343.05pt;margin-top:.2pt;width:12.4pt;height:12.5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JEDNOOSOBOWĄ DZIAŁALNOŚCIĄ GOSPODARCZĄ </w:t>
            </w:r>
          </w:p>
          <w:p w14:paraId="61B96F9E" w14:textId="77777777" w:rsidR="00A55838" w:rsidRPr="00E25708" w:rsidRDefault="00197FA6" w:rsidP="00A55838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652749F8">
                <v:rect id="_x0000_s1032" style="position:absolute;left:0;text-align:left;margin-left:457.4pt;margin-top:.85pt;width:12.4pt;height:12.5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OSOBĄ FIZYCZNĄ NIEPROWADZĄCĄ DZIAŁALNOŚCI GOSPODARCZEJ </w:t>
            </w:r>
          </w:p>
          <w:p w14:paraId="21FBDDB0" w14:textId="77777777" w:rsidR="00A55838" w:rsidRPr="00E25708" w:rsidRDefault="00197FA6" w:rsidP="00A55838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2F4D8BDB">
                <v:rect id="_x0000_s1033" style="position:absolute;left:0;text-align:left;margin-left:207.3pt;margin-top:2.25pt;width:12.4pt;height:12.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A55838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INNY RODZAJ DZIAŁALNOŚCI</w:t>
            </w:r>
          </w:p>
          <w:p w14:paraId="6B960530" w14:textId="567461E2" w:rsidR="00824977" w:rsidRPr="00550613" w:rsidRDefault="00A55838" w:rsidP="00A55838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  <w:r w:rsidRPr="00E25708"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  <w:t xml:space="preserve">  </w:t>
            </w:r>
            <w:r w:rsidRPr="00E25708">
              <w:rPr>
                <w:rFonts w:ascii="Cambria" w:hAnsi="Cambria" w:cs="Arial"/>
                <w:bCs/>
                <w:i/>
                <w:iCs/>
                <w:szCs w:val="22"/>
              </w:rPr>
              <w:t xml:space="preserve">  (zaznacz właściwe)</w:t>
            </w: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68531" w14:textId="77777777" w:rsidR="00197FA6" w:rsidRDefault="00197FA6" w:rsidP="001F1344">
      <w:r>
        <w:separator/>
      </w:r>
    </w:p>
  </w:endnote>
  <w:endnote w:type="continuationSeparator" w:id="0">
    <w:p w14:paraId="0E507E25" w14:textId="77777777" w:rsidR="00197FA6" w:rsidRDefault="00197FA6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532E71FA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B9728E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B9728E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3A78C" w14:textId="77777777" w:rsidR="00197FA6" w:rsidRDefault="00197FA6" w:rsidP="001F1344">
      <w:r>
        <w:separator/>
      </w:r>
    </w:p>
  </w:footnote>
  <w:footnote w:type="continuationSeparator" w:id="0">
    <w:p w14:paraId="35F7271C" w14:textId="77777777" w:rsidR="00197FA6" w:rsidRDefault="00197FA6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45F26F9B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815870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815870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63C2941A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="00A72B5C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>Należy odpowiednio zaznaczyć punkt a) albo b).</w:t>
      </w:r>
    </w:p>
  </w:footnote>
  <w:footnote w:id="4">
    <w:p w14:paraId="0F02C3D1" w14:textId="04AEA784" w:rsidR="00824977" w:rsidRPr="00A72B5C" w:rsidRDefault="00824977" w:rsidP="005F5B81">
      <w:pPr>
        <w:pStyle w:val="Tekstprzypisudolnego"/>
        <w:ind w:left="-284" w:hanging="141"/>
        <w:jc w:val="both"/>
        <w:rPr>
          <w:rFonts w:asciiTheme="majorHAnsi" w:hAnsiTheme="majorHAnsi"/>
          <w:sz w:val="15"/>
          <w:szCs w:val="15"/>
        </w:rPr>
      </w:pPr>
      <w:r w:rsidRPr="00A72B5C">
        <w:rPr>
          <w:rStyle w:val="Odwoanieprzypisudolnego"/>
          <w:rFonts w:asciiTheme="majorHAnsi" w:hAnsiTheme="majorHAnsi"/>
          <w:sz w:val="15"/>
          <w:szCs w:val="15"/>
        </w:rPr>
        <w:footnoteRef/>
      </w:r>
      <w:r w:rsidR="00A72B5C">
        <w:rPr>
          <w:rFonts w:asciiTheme="majorHAnsi" w:hAnsiTheme="majorHAnsi"/>
          <w:sz w:val="15"/>
          <w:szCs w:val="15"/>
        </w:rPr>
        <w:t xml:space="preserve"> R</w:t>
      </w:r>
      <w:r w:rsidRPr="00A72B5C">
        <w:rPr>
          <w:rFonts w:asciiTheme="majorHAnsi" w:hAnsiTheme="majorHAnsi"/>
          <w:sz w:val="15"/>
          <w:szCs w:val="15"/>
        </w:rPr>
        <w:t>ozporządzenie Parlamentu Europejskiego i Rady (UE) 2016/679 z dnia 27 kwietnia 2016 r. w sprawie ochrony osób fizycznych w związku</w:t>
      </w:r>
      <w:r w:rsidR="00A72B5C">
        <w:rPr>
          <w:rFonts w:asciiTheme="majorHAnsi" w:hAnsiTheme="majorHAnsi"/>
          <w:sz w:val="15"/>
          <w:szCs w:val="15"/>
        </w:rPr>
        <w:br/>
      </w:r>
      <w:r w:rsidRPr="00A72B5C">
        <w:rPr>
          <w:rFonts w:asciiTheme="majorHAnsi" w:hAnsiTheme="majorHAnsi"/>
          <w:sz w:val="15"/>
          <w:szCs w:val="15"/>
        </w:rPr>
        <w:t>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182C5AC" w14:textId="77777777" w:rsidR="00E468D7" w:rsidRPr="00E468D7" w:rsidRDefault="00E468D7" w:rsidP="00A55838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835AA61" w14:textId="0DCBE269" w:rsidR="00B9728E" w:rsidRPr="00B9728E" w:rsidRDefault="00B9728E" w:rsidP="00B9728E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Theme="majorHAnsi" w:eastAsia="Times New Roman" w:hAnsiTheme="majorHAnsi"/>
              <w:b/>
              <w:color w:val="000000"/>
              <w:lang w:eastAsia="pl-PL"/>
            </w:rPr>
          </w:pPr>
          <w:r w:rsidRPr="00B9728E">
            <w:rPr>
              <w:rFonts w:asciiTheme="majorHAnsi" w:eastAsia="Times New Roman" w:hAnsiTheme="majorHAnsi"/>
              <w:b/>
              <w:color w:val="000000"/>
              <w:lang w:eastAsia="pl-PL"/>
            </w:rPr>
            <w:t xml:space="preserve">Przebudowa, nadbudowa budynku w Plucicach </w:t>
          </w:r>
          <w:r w:rsidR="00015F6A">
            <w:rPr>
              <w:rFonts w:asciiTheme="majorHAnsi" w:eastAsia="Times New Roman" w:hAnsiTheme="majorHAnsi"/>
              <w:b/>
              <w:color w:val="000000"/>
              <w:lang w:eastAsia="pl-PL"/>
            </w:rPr>
            <w:br/>
          </w:r>
          <w:r w:rsidRPr="00B9728E">
            <w:rPr>
              <w:rFonts w:asciiTheme="majorHAnsi" w:eastAsia="Times New Roman" w:hAnsiTheme="majorHAnsi"/>
              <w:b/>
              <w:color w:val="000000"/>
              <w:lang w:eastAsia="pl-PL"/>
            </w:rPr>
            <w:t xml:space="preserve">wraz </w:t>
          </w:r>
          <w:r w:rsidR="00015F6A">
            <w:rPr>
              <w:rFonts w:asciiTheme="majorHAnsi" w:eastAsia="Times New Roman" w:hAnsiTheme="majorHAnsi"/>
              <w:b/>
              <w:color w:val="000000"/>
              <w:lang w:eastAsia="pl-PL"/>
            </w:rPr>
            <w:t xml:space="preserve">ze </w:t>
          </w:r>
          <w:r w:rsidRPr="00B9728E">
            <w:rPr>
              <w:rFonts w:asciiTheme="majorHAnsi" w:eastAsia="Times New Roman" w:hAnsiTheme="majorHAnsi"/>
              <w:b/>
              <w:color w:val="000000"/>
              <w:lang w:eastAsia="pl-PL"/>
            </w:rPr>
            <w:t>zmianą sposobu użytkowani</w:t>
          </w:r>
          <w:r w:rsidR="00015F6A">
            <w:rPr>
              <w:rFonts w:asciiTheme="majorHAnsi" w:eastAsia="Times New Roman" w:hAnsiTheme="majorHAnsi"/>
              <w:b/>
              <w:color w:val="000000"/>
              <w:lang w:eastAsia="pl-PL"/>
            </w:rPr>
            <w:t>a</w:t>
          </w:r>
          <w:r w:rsidRPr="00B9728E">
            <w:rPr>
              <w:rFonts w:asciiTheme="majorHAnsi" w:eastAsia="Times New Roman" w:hAnsiTheme="majorHAnsi"/>
              <w:b/>
              <w:color w:val="000000"/>
              <w:lang w:eastAsia="pl-PL"/>
            </w:rPr>
            <w:t xml:space="preserve"> na świetlicę wiejską</w:t>
          </w:r>
          <w:r w:rsidR="00015F6A">
            <w:rPr>
              <w:rFonts w:asciiTheme="majorHAnsi" w:eastAsia="Times New Roman" w:hAnsiTheme="majorHAnsi"/>
              <w:b/>
              <w:color w:val="000000"/>
              <w:lang w:eastAsia="pl-PL"/>
            </w:rPr>
            <w:br/>
          </w:r>
          <w:r w:rsidR="00015F6A" w:rsidRPr="00015F6A">
            <w:rPr>
              <w:rFonts w:ascii="Cambria" w:hAnsi="Cambria"/>
              <w:b/>
              <w:color w:val="000000"/>
            </w:rPr>
            <w:t>–</w:t>
          </w:r>
          <w:r w:rsidR="00015F6A">
            <w:rPr>
              <w:rFonts w:ascii="Cambria" w:hAnsi="Cambria"/>
              <w:b/>
              <w:color w:val="000000"/>
            </w:rPr>
            <w:t xml:space="preserve"> </w:t>
          </w:r>
          <w:r w:rsidRPr="00B9728E">
            <w:rPr>
              <w:rFonts w:asciiTheme="majorHAnsi" w:eastAsia="Times New Roman" w:hAnsiTheme="majorHAnsi"/>
              <w:b/>
              <w:color w:val="000000"/>
              <w:lang w:eastAsia="pl-PL"/>
            </w:rPr>
            <w:t>roboty w zakresie sufitu podwieszanego</w:t>
          </w:r>
        </w:p>
        <w:p w14:paraId="4C653494" w14:textId="579181B3" w:rsidR="00AB5187" w:rsidRPr="003B38CA" w:rsidRDefault="00AB5187" w:rsidP="00B9728E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5" w15:restartNumberingAfterBreak="0">
    <w:nsid w:val="6F1121B1"/>
    <w:multiLevelType w:val="hybridMultilevel"/>
    <w:tmpl w:val="9B687AD4"/>
    <w:lvl w:ilvl="0" w:tplc="5ADAF42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1"/>
  </w:num>
  <w:num w:numId="6">
    <w:abstractNumId w:val="12"/>
  </w:num>
  <w:num w:numId="7">
    <w:abstractNumId w:val="2"/>
  </w:num>
  <w:num w:numId="8">
    <w:abstractNumId w:val="26"/>
  </w:num>
  <w:num w:numId="9">
    <w:abstractNumId w:val="7"/>
  </w:num>
  <w:num w:numId="10">
    <w:abstractNumId w:val="21"/>
  </w:num>
  <w:num w:numId="11">
    <w:abstractNumId w:val="15"/>
  </w:num>
  <w:num w:numId="12">
    <w:abstractNumId w:val="13"/>
  </w:num>
  <w:num w:numId="13">
    <w:abstractNumId w:val="0"/>
  </w:num>
  <w:num w:numId="14">
    <w:abstractNumId w:val="14"/>
  </w:num>
  <w:num w:numId="15">
    <w:abstractNumId w:val="24"/>
  </w:num>
  <w:num w:numId="16">
    <w:abstractNumId w:val="20"/>
  </w:num>
  <w:num w:numId="17">
    <w:abstractNumId w:val="17"/>
  </w:num>
  <w:num w:numId="18">
    <w:abstractNumId w:val="3"/>
  </w:num>
  <w:num w:numId="19">
    <w:abstractNumId w:val="5"/>
  </w:num>
  <w:num w:numId="20">
    <w:abstractNumId w:val="6"/>
  </w:num>
  <w:num w:numId="21">
    <w:abstractNumId w:val="22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8"/>
  </w:num>
  <w:num w:numId="27">
    <w:abstractNumId w:val="27"/>
  </w:num>
  <w:num w:numId="28">
    <w:abstractNumId w:val="9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465E"/>
    <w:rsid w:val="00015C82"/>
    <w:rsid w:val="00015F6A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24F5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15F50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97FA6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90D4E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99A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45ABA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5870"/>
    <w:rsid w:val="00817802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57400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55838"/>
    <w:rsid w:val="00A66FDF"/>
    <w:rsid w:val="00A72B5C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D1221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9E7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18E0"/>
    <w:rsid w:val="00B753BB"/>
    <w:rsid w:val="00B7604B"/>
    <w:rsid w:val="00B77C24"/>
    <w:rsid w:val="00B80EDE"/>
    <w:rsid w:val="00B82058"/>
    <w:rsid w:val="00B83D52"/>
    <w:rsid w:val="00B932CE"/>
    <w:rsid w:val="00B9728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158CF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468D7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1236"/>
    <w:rsid w:val="00EE2623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29EDBE6-AD95-4654-AB7E-EC1956E45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1434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14</cp:revision>
  <cp:lastPrinted>2019-02-01T07:30:00Z</cp:lastPrinted>
  <dcterms:created xsi:type="dcterms:W3CDTF">2021-02-22T13:32:00Z</dcterms:created>
  <dcterms:modified xsi:type="dcterms:W3CDTF">2021-10-05T08:34:00Z</dcterms:modified>
</cp:coreProperties>
</file>