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C6FFF8" w14:textId="6E39C530" w:rsidR="00FD6A45" w:rsidRPr="00970A95" w:rsidRDefault="00A10256" w:rsidP="00FD6A45">
      <w:pPr>
        <w:tabs>
          <w:tab w:val="center" w:pos="4536"/>
          <w:tab w:val="right" w:pos="9072"/>
        </w:tabs>
        <w:spacing w:after="0" w:line="240" w:lineRule="auto"/>
        <w:jc w:val="right"/>
        <w:rPr>
          <w:rFonts w:ascii="Cambria" w:hAnsi="Cambria"/>
        </w:rPr>
      </w:pPr>
      <w:r>
        <w:rPr>
          <w:rFonts w:ascii="Cambria" w:hAnsi="Cambria"/>
        </w:rPr>
        <w:t>Gorzkowice</w:t>
      </w:r>
      <w:r w:rsidR="00BD6A52">
        <w:rPr>
          <w:rFonts w:ascii="Cambria" w:hAnsi="Cambria"/>
        </w:rPr>
        <w:t xml:space="preserve">, dnia </w:t>
      </w:r>
      <w:r>
        <w:rPr>
          <w:rFonts w:ascii="Cambria" w:hAnsi="Cambria"/>
        </w:rPr>
        <w:t>21</w:t>
      </w:r>
      <w:r w:rsidR="00BD6A52">
        <w:rPr>
          <w:rFonts w:ascii="Cambria" w:hAnsi="Cambria"/>
        </w:rPr>
        <w:t>.0</w:t>
      </w:r>
      <w:r>
        <w:rPr>
          <w:rFonts w:ascii="Cambria" w:hAnsi="Cambria"/>
        </w:rPr>
        <w:t>5</w:t>
      </w:r>
      <w:r w:rsidR="00FD6A45" w:rsidRPr="00970A95">
        <w:rPr>
          <w:rFonts w:ascii="Cambria" w:hAnsi="Cambria"/>
        </w:rPr>
        <w:t>.2018 r.</w:t>
      </w:r>
    </w:p>
    <w:p w14:paraId="4256BB04" w14:textId="6C3670C1" w:rsidR="00FD6A45" w:rsidRPr="00970A95" w:rsidRDefault="00FD6A45" w:rsidP="00FD6A45">
      <w:pPr>
        <w:spacing w:line="276" w:lineRule="auto"/>
        <w:rPr>
          <w:rFonts w:ascii="Cambria" w:hAnsi="Cambria"/>
          <w:b/>
        </w:rPr>
      </w:pPr>
      <w:r w:rsidRPr="00970A95">
        <w:rPr>
          <w:rFonts w:ascii="Cambria" w:hAnsi="Cambria"/>
        </w:rPr>
        <w:t>Znak sprawy:</w:t>
      </w:r>
      <w:r w:rsidRPr="00970A95">
        <w:rPr>
          <w:rFonts w:ascii="Cambria" w:hAnsi="Cambria"/>
          <w:b/>
        </w:rPr>
        <w:t xml:space="preserve"> </w:t>
      </w:r>
      <w:r w:rsidR="00A71938" w:rsidRPr="00A71938">
        <w:rPr>
          <w:rFonts w:ascii="Cambria" w:hAnsi="Cambria"/>
          <w:b/>
        </w:rPr>
        <w:t>ZP. 271.5.1.2018</w:t>
      </w:r>
    </w:p>
    <w:p w14:paraId="14514DD7" w14:textId="77777777" w:rsidR="00FD6A45" w:rsidRPr="00970A95" w:rsidRDefault="00FD6A45" w:rsidP="00CB172D">
      <w:pPr>
        <w:spacing w:line="276" w:lineRule="auto"/>
        <w:jc w:val="center"/>
        <w:rPr>
          <w:rFonts w:ascii="Cambria" w:hAnsi="Cambria"/>
          <w:b/>
        </w:rPr>
      </w:pPr>
      <w:r w:rsidRPr="00970A95">
        <w:rPr>
          <w:rFonts w:ascii="Cambria" w:hAnsi="Cambria"/>
          <w:b/>
        </w:rPr>
        <w:tab/>
      </w:r>
      <w:r w:rsidRPr="00970A95">
        <w:rPr>
          <w:rFonts w:ascii="Cambria" w:hAnsi="Cambria"/>
          <w:b/>
        </w:rPr>
        <w:tab/>
      </w:r>
      <w:r w:rsidRPr="00970A95">
        <w:rPr>
          <w:rFonts w:ascii="Cambria" w:hAnsi="Cambria"/>
          <w:b/>
        </w:rPr>
        <w:tab/>
      </w:r>
      <w:r w:rsidRPr="00970A95">
        <w:rPr>
          <w:rFonts w:ascii="Cambria" w:hAnsi="Cambria"/>
          <w:b/>
        </w:rPr>
        <w:tab/>
      </w:r>
      <w:r w:rsidRPr="00970A95">
        <w:rPr>
          <w:rFonts w:ascii="Cambria" w:hAnsi="Cambria"/>
          <w:b/>
        </w:rPr>
        <w:tab/>
        <w:t>-Wykonawcy biorący udział w postępowaniu-</w:t>
      </w:r>
    </w:p>
    <w:p w14:paraId="0E23EC3A" w14:textId="77777777" w:rsidR="00CB172D" w:rsidRDefault="00CB172D" w:rsidP="00FD6A45">
      <w:pPr>
        <w:tabs>
          <w:tab w:val="left" w:pos="993"/>
        </w:tabs>
        <w:spacing w:line="276" w:lineRule="auto"/>
        <w:ind w:left="993" w:hanging="993"/>
        <w:jc w:val="both"/>
        <w:rPr>
          <w:rFonts w:ascii="Cambria" w:hAnsi="Cambria"/>
          <w:b/>
        </w:rPr>
      </w:pPr>
    </w:p>
    <w:p w14:paraId="132A2C9D" w14:textId="01190A84" w:rsidR="00FD6A45" w:rsidRPr="00970A95" w:rsidRDefault="00FD6A45" w:rsidP="00FD6A45">
      <w:pPr>
        <w:tabs>
          <w:tab w:val="left" w:pos="993"/>
        </w:tabs>
        <w:spacing w:line="276" w:lineRule="auto"/>
        <w:ind w:left="993" w:hanging="993"/>
        <w:jc w:val="both"/>
        <w:rPr>
          <w:rFonts w:ascii="Cambria" w:hAnsi="Cambria"/>
          <w:i/>
        </w:rPr>
      </w:pPr>
      <w:r w:rsidRPr="00970A95">
        <w:rPr>
          <w:rFonts w:ascii="Cambria" w:hAnsi="Cambria"/>
          <w:b/>
        </w:rPr>
        <w:t>dotyczy:</w:t>
      </w:r>
      <w:r w:rsidRPr="00970A95">
        <w:rPr>
          <w:rFonts w:ascii="Cambria" w:hAnsi="Cambria"/>
        </w:rPr>
        <w:t xml:space="preserve"> </w:t>
      </w:r>
      <w:r w:rsidRPr="00970A95">
        <w:rPr>
          <w:rFonts w:ascii="Cambria" w:hAnsi="Cambria"/>
        </w:rPr>
        <w:tab/>
        <w:t xml:space="preserve">przetargu nieograniczonego na </w:t>
      </w:r>
      <w:r w:rsidR="00317340">
        <w:rPr>
          <w:rFonts w:ascii="Cambria" w:hAnsi="Cambria"/>
          <w:b/>
        </w:rPr>
        <w:t>Dostawę</w:t>
      </w:r>
      <w:r w:rsidR="00317340" w:rsidRPr="00317340">
        <w:rPr>
          <w:rFonts w:ascii="Cambria" w:hAnsi="Cambria"/>
          <w:b/>
        </w:rPr>
        <w:t xml:space="preserve"> i montaż instalacji kolektorów słonecznych, kotłów  na biomasę oraz instalacji fotowoltaicznych na terenie Gminy Gorzkowice w ramach projektu </w:t>
      </w:r>
      <w:r w:rsidR="00317340" w:rsidRPr="00317340">
        <w:rPr>
          <w:rFonts w:ascii="Cambria" w:hAnsi="Cambria"/>
          <w:b/>
          <w:i/>
        </w:rPr>
        <w:t>„Odnawialne źródła energii w Gminie Gorzkowice”</w:t>
      </w:r>
      <w:r w:rsidR="00317340">
        <w:rPr>
          <w:rFonts w:ascii="Cambria" w:hAnsi="Cambria"/>
          <w:b/>
          <w:i/>
        </w:rPr>
        <w:t>.</w:t>
      </w:r>
    </w:p>
    <w:p w14:paraId="5AAC0F31" w14:textId="49905190" w:rsidR="00FD6A45" w:rsidRPr="00317340" w:rsidRDefault="00FD6A45" w:rsidP="00B916FB">
      <w:pPr>
        <w:pStyle w:val="Akapitzlist"/>
        <w:numPr>
          <w:ilvl w:val="0"/>
          <w:numId w:val="2"/>
        </w:numPr>
        <w:spacing w:after="0" w:line="276" w:lineRule="auto"/>
        <w:ind w:left="426" w:hanging="426"/>
        <w:contextualSpacing w:val="0"/>
        <w:jc w:val="both"/>
        <w:rPr>
          <w:rFonts w:ascii="Cambria" w:hAnsi="Cambria"/>
        </w:rPr>
      </w:pPr>
      <w:bookmarkStart w:id="0" w:name="_GoBack"/>
      <w:bookmarkEnd w:id="0"/>
      <w:r w:rsidRPr="00317340">
        <w:rPr>
          <w:rFonts w:ascii="Cambria" w:hAnsi="Cambria"/>
        </w:rPr>
        <w:t xml:space="preserve">Na podstawie art. art. 38 ust. 2 ustawy z dnia 29 stycznia 2004 r. Prawo zamówień </w:t>
      </w:r>
      <w:r w:rsidRPr="00317340">
        <w:rPr>
          <w:rFonts w:ascii="Cambria" w:hAnsi="Cambria"/>
        </w:rPr>
        <w:br/>
        <w:t xml:space="preserve">(t. j. Dz. U. z 2017 r., poz. 1579 z późn zm.) – dalej „ustawa Pzp, </w:t>
      </w:r>
      <w:r w:rsidRPr="00317340">
        <w:rPr>
          <w:rFonts w:ascii="Cambria" w:hAnsi="Cambria"/>
          <w:b/>
        </w:rPr>
        <w:t>Zamawiający</w:t>
      </w:r>
      <w:r w:rsidRPr="00317340">
        <w:rPr>
          <w:rFonts w:ascii="Cambria" w:hAnsi="Cambria"/>
        </w:rPr>
        <w:t xml:space="preserve"> </w:t>
      </w:r>
      <w:r w:rsidRPr="00317340">
        <w:rPr>
          <w:rFonts w:ascii="Cambria" w:hAnsi="Cambria"/>
        </w:rPr>
        <w:br/>
        <w:t xml:space="preserve">– </w:t>
      </w:r>
      <w:r w:rsidR="00317340" w:rsidRPr="00317340">
        <w:rPr>
          <w:rFonts w:ascii="Cambria" w:hAnsi="Cambria"/>
        </w:rPr>
        <w:t xml:space="preserve">Gmina Gorzkowice, </w:t>
      </w:r>
      <w:r w:rsidR="00317340" w:rsidRPr="00317340">
        <w:rPr>
          <w:rFonts w:ascii="Cambria" w:hAnsi="Cambria"/>
        </w:rPr>
        <w:t>ul. Szkolna 3, 97-350 Gorzkowice</w:t>
      </w:r>
      <w:r w:rsidR="00317340">
        <w:rPr>
          <w:rFonts w:ascii="Cambria" w:hAnsi="Cambria"/>
        </w:rPr>
        <w:t xml:space="preserve"> </w:t>
      </w:r>
      <w:r w:rsidRPr="00317340">
        <w:rPr>
          <w:rFonts w:ascii="Cambria" w:hAnsi="Cambria"/>
          <w:b/>
          <w:u w:val="single"/>
        </w:rPr>
        <w:t>przekazuje treść zapytań</w:t>
      </w:r>
      <w:r w:rsidRPr="00317340">
        <w:rPr>
          <w:rFonts w:ascii="Cambria" w:hAnsi="Cambria"/>
          <w:b/>
        </w:rPr>
        <w:t xml:space="preserve"> dotyczących Specyfikacji Istotnych Warunków Zamówienia</w:t>
      </w:r>
      <w:r w:rsidRPr="00317340">
        <w:rPr>
          <w:rFonts w:ascii="Cambria" w:hAnsi="Cambria"/>
        </w:rPr>
        <w:t xml:space="preserve"> (SIWZ) </w:t>
      </w:r>
      <w:r w:rsidRPr="00317340">
        <w:rPr>
          <w:rFonts w:ascii="Cambria" w:hAnsi="Cambria"/>
          <w:b/>
          <w:color w:val="000000" w:themeColor="text1"/>
          <w:u w:val="single"/>
        </w:rPr>
        <w:t>wraz z udzielonymi odpowiedziami</w:t>
      </w:r>
      <w:r w:rsidRPr="00317340">
        <w:rPr>
          <w:rFonts w:ascii="Cambria" w:hAnsi="Cambria"/>
          <w:color w:val="000000" w:themeColor="text1"/>
        </w:rPr>
        <w:t>.</w:t>
      </w:r>
    </w:p>
    <w:p w14:paraId="48142725" w14:textId="77777777" w:rsidR="00BD6A52" w:rsidRDefault="00BD6A52" w:rsidP="00B103BE">
      <w:pPr>
        <w:pStyle w:val="Bezodstpw"/>
        <w:spacing w:line="276" w:lineRule="auto"/>
        <w:ind w:left="360"/>
        <w:jc w:val="both"/>
        <w:rPr>
          <w:rFonts w:ascii="Cambria" w:hAnsi="Cambria"/>
          <w:b/>
          <w:sz w:val="24"/>
          <w:szCs w:val="24"/>
        </w:rPr>
      </w:pPr>
    </w:p>
    <w:p w14:paraId="5DE3842B" w14:textId="77777777" w:rsidR="00317340" w:rsidRPr="00317340" w:rsidRDefault="00317340" w:rsidP="00317340">
      <w:pPr>
        <w:pStyle w:val="NormalnyWeb"/>
        <w:spacing w:before="0" w:after="0" w:line="240" w:lineRule="auto"/>
        <w:ind w:left="426"/>
        <w:rPr>
          <w:rFonts w:ascii="Cambria" w:hAnsi="Cambria"/>
          <w:sz w:val="24"/>
          <w:szCs w:val="24"/>
        </w:rPr>
      </w:pPr>
      <w:r w:rsidRPr="00317340">
        <w:rPr>
          <w:rFonts w:ascii="Cambria" w:hAnsi="Cambria"/>
          <w:b/>
          <w:bCs/>
          <w:sz w:val="24"/>
          <w:szCs w:val="24"/>
        </w:rPr>
        <w:t>Zapytania Wykonawcy nr 5</w:t>
      </w:r>
    </w:p>
    <w:p w14:paraId="7C524EBE" w14:textId="77777777" w:rsidR="00317340" w:rsidRPr="00317340" w:rsidRDefault="00317340" w:rsidP="00317340">
      <w:pPr>
        <w:pStyle w:val="NormalnyWeb"/>
        <w:spacing w:before="0" w:after="0" w:line="240" w:lineRule="auto"/>
        <w:ind w:left="426"/>
        <w:jc w:val="both"/>
        <w:rPr>
          <w:rFonts w:ascii="Cambria" w:hAnsi="Cambria" w:cs="Calibri"/>
          <w:sz w:val="24"/>
          <w:szCs w:val="24"/>
          <w:lang w:eastAsia="pl-PL"/>
        </w:rPr>
      </w:pPr>
      <w:r w:rsidRPr="00317340">
        <w:rPr>
          <w:rFonts w:ascii="Cambria" w:hAnsi="Cambria"/>
          <w:sz w:val="24"/>
          <w:szCs w:val="24"/>
        </w:rPr>
        <w:t xml:space="preserve">1.W związku z chęcią wzięcia Udziału w ww. przetargu proszę o podanie minimum 3 firm produkujących moduły fotowoltaiczne o </w:t>
      </w:r>
      <w:proofErr w:type="gramStart"/>
      <w:r w:rsidRPr="00317340">
        <w:rPr>
          <w:rFonts w:ascii="Cambria" w:hAnsi="Cambria"/>
          <w:sz w:val="24"/>
          <w:szCs w:val="24"/>
        </w:rPr>
        <w:t>parametrach</w:t>
      </w:r>
      <w:proofErr w:type="gramEnd"/>
      <w:r w:rsidRPr="00317340">
        <w:rPr>
          <w:rFonts w:ascii="Cambria" w:hAnsi="Cambria"/>
          <w:sz w:val="24"/>
          <w:szCs w:val="24"/>
        </w:rPr>
        <w:t xml:space="preserve"> na bazie których zostało stworzone PFU. Zgodnie z naszymi informacjami uzyskanymi od wiodących firm polskich pośredniczących     w sprzedaży lub produkujących panele, zakończono ich produkcję lub nigdy ich nie mieli ich  w sprzedaży. Po przeanalizowaniu Państwa PFU </w:t>
      </w:r>
      <w:proofErr w:type="gramStart"/>
      <w:r w:rsidRPr="00317340">
        <w:rPr>
          <w:rFonts w:ascii="Cambria" w:hAnsi="Cambria"/>
          <w:sz w:val="24"/>
          <w:szCs w:val="24"/>
        </w:rPr>
        <w:t>stwierdzamy</w:t>
      </w:r>
      <w:proofErr w:type="gramEnd"/>
      <w:r w:rsidRPr="00317340">
        <w:rPr>
          <w:rFonts w:ascii="Cambria" w:hAnsi="Cambria"/>
          <w:sz w:val="24"/>
          <w:szCs w:val="24"/>
        </w:rPr>
        <w:t xml:space="preserve"> iż zawarte w nich panele na dzień dzisiejszy są już przestarzałe, a wyprodukowanie ich na tak małe zamówienie jest nie możliwe.</w:t>
      </w:r>
    </w:p>
    <w:p w14:paraId="7CA3C927" w14:textId="77777777" w:rsidR="00317340" w:rsidRPr="00317340" w:rsidRDefault="00317340" w:rsidP="00317340">
      <w:pPr>
        <w:pStyle w:val="NormalnyWeb"/>
        <w:spacing w:before="0" w:after="0" w:line="240" w:lineRule="auto"/>
        <w:ind w:left="426"/>
        <w:jc w:val="both"/>
        <w:rPr>
          <w:rFonts w:ascii="Cambria" w:hAnsi="Cambria"/>
          <w:sz w:val="24"/>
          <w:szCs w:val="24"/>
        </w:rPr>
      </w:pPr>
      <w:r w:rsidRPr="00317340">
        <w:rPr>
          <w:rFonts w:ascii="Cambria" w:hAnsi="Cambria"/>
          <w:b/>
          <w:bCs/>
          <w:sz w:val="24"/>
          <w:szCs w:val="24"/>
          <w:lang w:eastAsia="pl-PL"/>
        </w:rPr>
        <w:t>Odpowiedź:</w:t>
      </w:r>
    </w:p>
    <w:p w14:paraId="3268E05E" w14:textId="4095CE90" w:rsidR="00317340" w:rsidRPr="00317340" w:rsidRDefault="00317340" w:rsidP="00317340">
      <w:pPr>
        <w:spacing w:after="0" w:line="240" w:lineRule="auto"/>
        <w:ind w:left="426"/>
        <w:jc w:val="both"/>
        <w:rPr>
          <w:rFonts w:ascii="Cambria" w:hAnsi="Cambria"/>
          <w:b/>
          <w:bCs/>
          <w:i/>
          <w:iCs/>
          <w:sz w:val="24"/>
          <w:szCs w:val="24"/>
        </w:rPr>
      </w:pPr>
      <w:r w:rsidRPr="00317340">
        <w:rPr>
          <w:rFonts w:ascii="Cambria" w:hAnsi="Cambria"/>
          <w:b/>
          <w:bCs/>
          <w:i/>
          <w:iCs/>
          <w:sz w:val="24"/>
          <w:szCs w:val="24"/>
        </w:rPr>
        <w:t>Zamawiający opisując przedmiot zamówienia kierował się uzasadnionymi potrzebami związanymi z realizacją projektu. Opis przedmiotu zamówienia nie został przygotowany w sposób utrudniający konkurencję, wymagane parametry spełnia wiele produktów dostępnych na terenie UE, co zamawiający jest w stanie wykazać. Zamawiający nie może podawać wykonawcom znaków towarowych w ramach opisu przedmiotu zamówienia na tym etapie postępowania ze względu na treść art. 29 ust. 3 ustawy Prawo zamówień publicznych.</w:t>
      </w:r>
    </w:p>
    <w:p w14:paraId="7C745215" w14:textId="77777777" w:rsidR="00317340" w:rsidRPr="00317340" w:rsidRDefault="00317340" w:rsidP="00317340">
      <w:pPr>
        <w:pStyle w:val="NormalnyWeb"/>
        <w:spacing w:before="0" w:after="0" w:line="240" w:lineRule="auto"/>
        <w:ind w:left="426"/>
        <w:rPr>
          <w:rFonts w:ascii="Cambria" w:hAnsi="Cambria" w:cs="Calibri"/>
          <w:sz w:val="24"/>
          <w:szCs w:val="24"/>
          <w:lang w:eastAsia="pl-PL"/>
        </w:rPr>
      </w:pPr>
      <w:r w:rsidRPr="00317340">
        <w:rPr>
          <w:rFonts w:ascii="Cambria" w:hAnsi="Cambria"/>
          <w:sz w:val="24"/>
          <w:szCs w:val="24"/>
        </w:rPr>
        <w:t>2. W związku z powyższym czy dopuszczają Państwo zmianę danych technicznych paneli zachowując ich moc wyjściową ?</w:t>
      </w:r>
    </w:p>
    <w:p w14:paraId="157DEAF7" w14:textId="77777777" w:rsidR="00317340" w:rsidRPr="00317340" w:rsidRDefault="00317340" w:rsidP="00317340">
      <w:pPr>
        <w:pStyle w:val="NormalnyWeb"/>
        <w:spacing w:before="0" w:after="0" w:line="240" w:lineRule="auto"/>
        <w:ind w:left="426"/>
        <w:rPr>
          <w:rFonts w:ascii="Cambria" w:hAnsi="Cambria"/>
          <w:sz w:val="24"/>
          <w:szCs w:val="24"/>
        </w:rPr>
      </w:pPr>
      <w:r w:rsidRPr="00317340">
        <w:rPr>
          <w:rFonts w:ascii="Cambria" w:hAnsi="Cambria"/>
          <w:b/>
          <w:bCs/>
          <w:sz w:val="24"/>
          <w:szCs w:val="24"/>
          <w:lang w:eastAsia="pl-PL"/>
        </w:rPr>
        <w:t>Odpowiedź:</w:t>
      </w:r>
    </w:p>
    <w:p w14:paraId="1AABB89C" w14:textId="77777777" w:rsidR="00317340" w:rsidRPr="00317340" w:rsidRDefault="00317340" w:rsidP="00317340">
      <w:pPr>
        <w:pStyle w:val="NormalnyWeb"/>
        <w:spacing w:before="0" w:after="0" w:line="240" w:lineRule="auto"/>
        <w:ind w:left="426"/>
        <w:jc w:val="both"/>
        <w:rPr>
          <w:rFonts w:ascii="Cambria" w:hAnsi="Cambria" w:cs="Calibri"/>
          <w:b/>
          <w:bCs/>
          <w:i/>
          <w:iCs/>
          <w:sz w:val="24"/>
          <w:szCs w:val="24"/>
          <w:lang w:eastAsia="pl-PL"/>
        </w:rPr>
      </w:pPr>
      <w:r w:rsidRPr="00317340">
        <w:rPr>
          <w:rFonts w:ascii="Cambria" w:hAnsi="Cambria"/>
          <w:b/>
          <w:bCs/>
          <w:i/>
          <w:iCs/>
          <w:sz w:val="24"/>
          <w:szCs w:val="24"/>
        </w:rPr>
        <w:t>Zgodnie z zapisem SIWZ do realizacji zadania należy zastosować moduły fotowoltaiczne o mocy nie mniejszej niż 265Wp a co za tym idzie, dopuszcza się zastosowanie modułów o mocy większej niż 265Wp przy równoczesnym spełnieniu pozostałych wymagań technicznych stawianych modułom fotowoltaicznym.</w:t>
      </w:r>
    </w:p>
    <w:p w14:paraId="48D5F8F6" w14:textId="77777777" w:rsidR="00317340" w:rsidRPr="00317340" w:rsidRDefault="00317340" w:rsidP="00317340">
      <w:pPr>
        <w:pStyle w:val="NormalnyWeb"/>
        <w:spacing w:before="0" w:after="0" w:line="240" w:lineRule="auto"/>
        <w:ind w:left="426"/>
        <w:rPr>
          <w:rFonts w:ascii="Cambria" w:hAnsi="Cambria" w:cs="Calibri"/>
          <w:sz w:val="24"/>
          <w:szCs w:val="24"/>
          <w:lang w:eastAsia="pl-PL"/>
        </w:rPr>
      </w:pPr>
      <w:r w:rsidRPr="00317340">
        <w:rPr>
          <w:rFonts w:ascii="Cambria" w:hAnsi="Cambria"/>
          <w:sz w:val="24"/>
          <w:szCs w:val="24"/>
        </w:rPr>
        <w:t>3. Oraz zmianę inwerterów spełniających parametry pod nowy typ panelu o zachowanej mocy z PFU?</w:t>
      </w:r>
    </w:p>
    <w:p w14:paraId="53BCC95C" w14:textId="77777777" w:rsidR="00317340" w:rsidRPr="00317340" w:rsidRDefault="00317340" w:rsidP="00317340">
      <w:pPr>
        <w:pStyle w:val="NormalnyWeb"/>
        <w:spacing w:before="0" w:after="0" w:line="240" w:lineRule="auto"/>
        <w:ind w:left="426"/>
        <w:rPr>
          <w:rFonts w:ascii="Cambria" w:hAnsi="Cambria"/>
          <w:sz w:val="24"/>
          <w:szCs w:val="24"/>
        </w:rPr>
      </w:pPr>
      <w:r w:rsidRPr="00317340">
        <w:rPr>
          <w:rFonts w:ascii="Cambria" w:hAnsi="Cambria"/>
          <w:b/>
          <w:bCs/>
          <w:sz w:val="24"/>
          <w:szCs w:val="24"/>
          <w:lang w:eastAsia="pl-PL"/>
        </w:rPr>
        <w:t>Odpowiedź:</w:t>
      </w:r>
    </w:p>
    <w:p w14:paraId="0C85C004" w14:textId="77777777" w:rsidR="00317340" w:rsidRPr="00317340" w:rsidRDefault="00317340" w:rsidP="00317340">
      <w:pPr>
        <w:pStyle w:val="NormalnyWeb"/>
        <w:spacing w:before="0" w:after="0" w:line="240" w:lineRule="auto"/>
        <w:ind w:left="426"/>
        <w:jc w:val="both"/>
        <w:rPr>
          <w:rFonts w:ascii="Cambria" w:hAnsi="Cambria" w:cs="Times New Roman"/>
          <w:color w:val="FF0000"/>
          <w:sz w:val="24"/>
          <w:szCs w:val="24"/>
        </w:rPr>
      </w:pPr>
      <w:r w:rsidRPr="00317340">
        <w:rPr>
          <w:rFonts w:ascii="Cambria" w:hAnsi="Cambria"/>
          <w:b/>
          <w:bCs/>
          <w:i/>
          <w:iCs/>
          <w:sz w:val="24"/>
          <w:szCs w:val="24"/>
        </w:rPr>
        <w:lastRenderedPageBreak/>
        <w:t>Zamawiający podtrzymuje zapisy  SIWZ. Jednocześnie zamawiający informuje o możliwości zastosowania urządzeń o parametrach nie gorszych niż wskazane w dokumentacji.</w:t>
      </w:r>
    </w:p>
    <w:p w14:paraId="02241B05" w14:textId="77777777" w:rsidR="00317340" w:rsidRPr="00317340" w:rsidRDefault="00317340" w:rsidP="00317340">
      <w:pPr>
        <w:spacing w:after="0" w:line="240" w:lineRule="auto"/>
        <w:ind w:left="426"/>
        <w:rPr>
          <w:rFonts w:ascii="Cambria" w:hAnsi="Cambria"/>
          <w:sz w:val="24"/>
          <w:szCs w:val="24"/>
          <w:lang w:eastAsia="pl-PL"/>
        </w:rPr>
      </w:pPr>
    </w:p>
    <w:p w14:paraId="3E2D3FD2" w14:textId="77777777" w:rsidR="00317340" w:rsidRPr="00317340" w:rsidRDefault="00317340" w:rsidP="00317340">
      <w:pPr>
        <w:pStyle w:val="NormalnyWeb"/>
        <w:spacing w:before="0" w:after="0" w:line="240" w:lineRule="auto"/>
        <w:ind w:left="426"/>
        <w:rPr>
          <w:rFonts w:ascii="Cambria" w:hAnsi="Cambria"/>
          <w:sz w:val="24"/>
          <w:szCs w:val="24"/>
        </w:rPr>
      </w:pPr>
      <w:r w:rsidRPr="00317340">
        <w:rPr>
          <w:rFonts w:ascii="Cambria" w:hAnsi="Cambria"/>
          <w:b/>
          <w:bCs/>
          <w:sz w:val="24"/>
          <w:szCs w:val="24"/>
          <w:lang w:eastAsia="pl-PL"/>
        </w:rPr>
        <w:t>Zapytanie Wykonawcy nr 4</w:t>
      </w:r>
    </w:p>
    <w:p w14:paraId="68F62D30"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hAnsi="Cambria"/>
          <w:sz w:val="24"/>
          <w:szCs w:val="24"/>
          <w:lang w:eastAsia="pl-PL"/>
        </w:rPr>
        <w:t xml:space="preserve">Na jakich dachach mają być wykonane instalacje </w:t>
      </w:r>
      <w:proofErr w:type="spellStart"/>
      <w:r w:rsidRPr="00317340">
        <w:rPr>
          <w:rFonts w:ascii="Cambria" w:hAnsi="Cambria"/>
          <w:sz w:val="24"/>
          <w:szCs w:val="24"/>
          <w:lang w:eastAsia="pl-PL"/>
        </w:rPr>
        <w:t>fotowoltaiczne.Chciałbym</w:t>
      </w:r>
      <w:proofErr w:type="spellEnd"/>
      <w:r w:rsidRPr="00317340">
        <w:rPr>
          <w:rFonts w:ascii="Cambria" w:hAnsi="Cambria"/>
          <w:sz w:val="24"/>
          <w:szCs w:val="24"/>
          <w:lang w:eastAsia="pl-PL"/>
        </w:rPr>
        <w:t xml:space="preserve"> wiedzieć dokładnie, ile dachów, na których mają być montowane instalacje PV, jest dachów płaskich, a ile jest dachów skośnych?</w:t>
      </w:r>
    </w:p>
    <w:p w14:paraId="4730695F"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hAnsi="Cambria"/>
          <w:b/>
          <w:bCs/>
          <w:sz w:val="24"/>
          <w:szCs w:val="24"/>
          <w:lang w:eastAsia="pl-PL"/>
        </w:rPr>
        <w:t>Odpowiedź:</w:t>
      </w:r>
    </w:p>
    <w:p w14:paraId="274740AC" w14:textId="77777777" w:rsidR="00317340" w:rsidRPr="00317340" w:rsidRDefault="00317340" w:rsidP="00317340">
      <w:pPr>
        <w:shd w:val="clear" w:color="000000" w:fill="FFFFFF"/>
        <w:spacing w:after="0" w:line="240" w:lineRule="auto"/>
        <w:ind w:left="426"/>
        <w:rPr>
          <w:rFonts w:ascii="Cambria" w:hAnsi="Cambria"/>
          <w:sz w:val="24"/>
          <w:szCs w:val="24"/>
        </w:rPr>
      </w:pPr>
      <w:r w:rsidRPr="00317340">
        <w:rPr>
          <w:rFonts w:ascii="Cambria" w:hAnsi="Cambria"/>
          <w:b/>
          <w:bCs/>
          <w:i/>
          <w:iCs/>
          <w:color w:val="000000"/>
          <w:sz w:val="24"/>
          <w:szCs w:val="24"/>
        </w:rPr>
        <w:t xml:space="preserve">2,12 </w:t>
      </w:r>
      <w:proofErr w:type="spellStart"/>
      <w:r w:rsidRPr="00317340">
        <w:rPr>
          <w:rFonts w:ascii="Cambria" w:hAnsi="Cambria"/>
          <w:b/>
          <w:bCs/>
          <w:i/>
          <w:iCs/>
          <w:color w:val="000000"/>
          <w:sz w:val="24"/>
          <w:szCs w:val="24"/>
        </w:rPr>
        <w:t>kW</w:t>
      </w:r>
      <w:r w:rsidRPr="00317340">
        <w:rPr>
          <w:rFonts w:ascii="Cambria" w:hAnsi="Cambria"/>
          <w:b/>
          <w:bCs/>
          <w:i/>
          <w:iCs/>
          <w:color w:val="000000"/>
          <w:sz w:val="24"/>
          <w:szCs w:val="24"/>
          <w:shd w:val="clear" w:color="auto" w:fill="FFFFFF"/>
        </w:rPr>
        <w:t>p</w:t>
      </w:r>
      <w:proofErr w:type="spellEnd"/>
      <w:r w:rsidRPr="00317340">
        <w:rPr>
          <w:rFonts w:ascii="Cambria" w:hAnsi="Cambria" w:cs="Times New Roman"/>
          <w:b/>
          <w:bCs/>
          <w:i/>
          <w:iCs/>
          <w:color w:val="000000"/>
          <w:sz w:val="24"/>
          <w:szCs w:val="24"/>
          <w:shd w:val="clear" w:color="auto" w:fill="FFFFFF"/>
        </w:rPr>
        <w:t xml:space="preserve"> - </w:t>
      </w:r>
      <w:r w:rsidRPr="00317340">
        <w:rPr>
          <w:rFonts w:ascii="Cambria" w:hAnsi="Cambria"/>
          <w:b/>
          <w:bCs/>
          <w:i/>
          <w:iCs/>
          <w:sz w:val="24"/>
          <w:szCs w:val="24"/>
        </w:rPr>
        <w:t>8x dach skośny1x dach płaski</w:t>
      </w:r>
    </w:p>
    <w:p w14:paraId="7388D42F" w14:textId="77777777" w:rsidR="00317340" w:rsidRPr="00317340" w:rsidRDefault="00317340" w:rsidP="00317340">
      <w:pPr>
        <w:spacing w:after="0" w:line="240" w:lineRule="auto"/>
        <w:ind w:left="426"/>
        <w:rPr>
          <w:rFonts w:ascii="Cambria" w:hAnsi="Cambria"/>
          <w:b/>
          <w:bCs/>
          <w:i/>
          <w:iCs/>
          <w:sz w:val="24"/>
          <w:szCs w:val="24"/>
        </w:rPr>
      </w:pPr>
      <w:r w:rsidRPr="00317340">
        <w:rPr>
          <w:rFonts w:ascii="Cambria" w:hAnsi="Cambria"/>
          <w:b/>
          <w:bCs/>
          <w:i/>
          <w:iCs/>
          <w:sz w:val="24"/>
          <w:szCs w:val="24"/>
        </w:rPr>
        <w:t xml:space="preserve">3,18 </w:t>
      </w:r>
      <w:proofErr w:type="spellStart"/>
      <w:r w:rsidRPr="00317340">
        <w:rPr>
          <w:rFonts w:ascii="Cambria" w:hAnsi="Cambria"/>
          <w:b/>
          <w:bCs/>
          <w:i/>
          <w:iCs/>
          <w:sz w:val="24"/>
          <w:szCs w:val="24"/>
        </w:rPr>
        <w:t>kWp</w:t>
      </w:r>
      <w:proofErr w:type="spellEnd"/>
      <w:r w:rsidRPr="00317340">
        <w:rPr>
          <w:rFonts w:ascii="Cambria" w:hAnsi="Cambria"/>
          <w:b/>
          <w:bCs/>
          <w:i/>
          <w:iCs/>
          <w:sz w:val="24"/>
          <w:szCs w:val="24"/>
        </w:rPr>
        <w:t>- 4x dach płaski, 31x dach skośny, 1x elewacja, 1x grunt</w:t>
      </w:r>
    </w:p>
    <w:p w14:paraId="6340F6C6" w14:textId="77777777" w:rsidR="00317340" w:rsidRPr="00317340" w:rsidRDefault="00317340" w:rsidP="00317340">
      <w:pPr>
        <w:spacing w:after="0" w:line="240" w:lineRule="auto"/>
        <w:ind w:left="426"/>
        <w:rPr>
          <w:rFonts w:ascii="Cambria" w:hAnsi="Cambria"/>
          <w:b/>
          <w:bCs/>
          <w:i/>
          <w:iCs/>
          <w:sz w:val="24"/>
          <w:szCs w:val="24"/>
        </w:rPr>
      </w:pPr>
      <w:r w:rsidRPr="00317340">
        <w:rPr>
          <w:rFonts w:ascii="Cambria" w:hAnsi="Cambria"/>
          <w:b/>
          <w:bCs/>
          <w:i/>
          <w:iCs/>
          <w:sz w:val="24"/>
          <w:szCs w:val="24"/>
        </w:rPr>
        <w:t xml:space="preserve">5,04 </w:t>
      </w:r>
      <w:proofErr w:type="spellStart"/>
      <w:r w:rsidRPr="00317340">
        <w:rPr>
          <w:rFonts w:ascii="Cambria" w:hAnsi="Cambria"/>
          <w:b/>
          <w:bCs/>
          <w:i/>
          <w:iCs/>
          <w:sz w:val="24"/>
          <w:szCs w:val="24"/>
        </w:rPr>
        <w:t>kWp</w:t>
      </w:r>
      <w:proofErr w:type="spellEnd"/>
      <w:r w:rsidRPr="00317340">
        <w:rPr>
          <w:rFonts w:ascii="Cambria" w:hAnsi="Cambria"/>
          <w:b/>
          <w:bCs/>
          <w:i/>
          <w:iCs/>
          <w:sz w:val="24"/>
          <w:szCs w:val="24"/>
        </w:rPr>
        <w:t>- 4x dach płaski, 20x dach skośny, 3x grunt</w:t>
      </w:r>
    </w:p>
    <w:p w14:paraId="4E47F2C1" w14:textId="77777777" w:rsidR="00317340" w:rsidRPr="00317340" w:rsidRDefault="00317340" w:rsidP="00317340">
      <w:pPr>
        <w:spacing w:after="0" w:line="240" w:lineRule="auto"/>
        <w:ind w:left="426"/>
        <w:rPr>
          <w:rFonts w:ascii="Cambria" w:hAnsi="Cambria"/>
          <w:b/>
          <w:bCs/>
          <w:sz w:val="24"/>
          <w:szCs w:val="24"/>
          <w:lang w:eastAsia="pl-PL"/>
        </w:rPr>
      </w:pPr>
    </w:p>
    <w:p w14:paraId="3938B460" w14:textId="77777777" w:rsidR="00317340" w:rsidRPr="00317340" w:rsidRDefault="00317340" w:rsidP="00317340">
      <w:pPr>
        <w:pStyle w:val="NormalnyWeb"/>
        <w:spacing w:before="0" w:after="0" w:line="240" w:lineRule="auto"/>
        <w:ind w:left="426"/>
        <w:rPr>
          <w:rFonts w:ascii="Cambria" w:hAnsi="Cambria"/>
          <w:sz w:val="24"/>
          <w:szCs w:val="24"/>
        </w:rPr>
      </w:pPr>
      <w:r w:rsidRPr="00317340">
        <w:rPr>
          <w:rFonts w:ascii="Cambria" w:hAnsi="Cambria"/>
          <w:b/>
          <w:bCs/>
          <w:sz w:val="24"/>
          <w:szCs w:val="24"/>
          <w:lang w:eastAsia="pl-PL"/>
        </w:rPr>
        <w:t>Zapytania Wykonawcy nr 1</w:t>
      </w:r>
    </w:p>
    <w:p w14:paraId="4F6C8DAE" w14:textId="77777777" w:rsidR="00317340" w:rsidRPr="00317340" w:rsidRDefault="00317340" w:rsidP="00317340">
      <w:pPr>
        <w:pStyle w:val="Akapitzlist"/>
        <w:numPr>
          <w:ilvl w:val="0"/>
          <w:numId w:val="11"/>
        </w:numPr>
        <w:suppressAutoHyphens/>
        <w:spacing w:after="0" w:line="240" w:lineRule="auto"/>
        <w:ind w:left="426"/>
        <w:jc w:val="both"/>
        <w:rPr>
          <w:rFonts w:ascii="Cambria" w:hAnsi="Cambria"/>
          <w:sz w:val="24"/>
          <w:szCs w:val="24"/>
        </w:rPr>
      </w:pPr>
      <w:r w:rsidRPr="00317340">
        <w:rPr>
          <w:rFonts w:ascii="Cambria" w:hAnsi="Cambria"/>
          <w:sz w:val="24"/>
          <w:szCs w:val="24"/>
        </w:rPr>
        <w:t xml:space="preserve">Zdecydowana większość modułów ma wytrzymałość na nacisk równą 5400 Pa, co jest aktualnym standardem na rynku zupełnie wystarczającym, aby nadać paneli odpowiednią sztywność, zabezpieczenie ogniw jak i całego produktu. Czołowi producenci oferujący najlepsze jakościowo moduły oferują właśnie taką wytrzymałość na poziomie 5400 Pa. Instalacje zostaną zakonotowane w standardowych warunkach, a nie na terenach np. </w:t>
      </w:r>
      <w:proofErr w:type="gramStart"/>
      <w:r w:rsidRPr="00317340">
        <w:rPr>
          <w:rFonts w:ascii="Cambria" w:hAnsi="Cambria"/>
          <w:sz w:val="24"/>
          <w:szCs w:val="24"/>
        </w:rPr>
        <w:t>wysokogórskich</w:t>
      </w:r>
      <w:proofErr w:type="gramEnd"/>
      <w:r w:rsidRPr="00317340">
        <w:rPr>
          <w:rFonts w:ascii="Cambria" w:hAnsi="Cambria"/>
          <w:sz w:val="24"/>
          <w:szCs w:val="24"/>
        </w:rPr>
        <w:t xml:space="preserve"> gdzie mogłyby być poddane większym siłom wiatru lub śniegu. Wytrzymałość na nacisk o poziomie 5400 Pa oznacza wytrzymałość na ponad 550 kg nacisku na każdy metr kwadrat modułu, czyli na cały moduł jest to 900 kg. Na dachu zostanie zamontowanych </w:t>
      </w:r>
      <w:r w:rsidRPr="00317340">
        <w:rPr>
          <w:rFonts w:ascii="Cambria" w:hAnsi="Cambria"/>
          <w:noProof/>
          <w:sz w:val="24"/>
          <w:szCs w:val="24"/>
          <w:lang w:eastAsia="pl-PL"/>
        </w:rPr>
        <w:drawing>
          <wp:inline distT="0" distB="0" distL="0" distR="0" wp14:anchorId="2F97B9FF" wp14:editId="6AC73A16">
            <wp:extent cx="33655" cy="33655"/>
            <wp:effectExtent l="0" t="0" r="0" b="0"/>
            <wp:docPr id="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pic:cNvPicPr>
                      <a:picLocks noChangeAspect="1" noChangeArrowheads="1"/>
                    </pic:cNvPicPr>
                  </pic:nvPicPr>
                  <pic:blipFill>
                    <a:blip r:embed="rId7"/>
                    <a:stretch>
                      <a:fillRect/>
                    </a:stretch>
                  </pic:blipFill>
                  <pic:spPr bwMode="auto">
                    <a:xfrm>
                      <a:off x="0" y="0"/>
                      <a:ext cx="33655" cy="33655"/>
                    </a:xfrm>
                    <a:prstGeom prst="rect">
                      <a:avLst/>
                    </a:prstGeom>
                    <a:noFill/>
                    <a:ln w="9525">
                      <a:noFill/>
                      <a:miter lim="800000"/>
                      <a:headEnd/>
                      <a:tailEnd/>
                    </a:ln>
                  </pic:spPr>
                </pic:pic>
              </a:graphicData>
            </a:graphic>
          </wp:inline>
        </w:drawing>
      </w:r>
      <w:r w:rsidRPr="00317340">
        <w:rPr>
          <w:rFonts w:ascii="Cambria" w:hAnsi="Cambria"/>
          <w:sz w:val="24"/>
          <w:szCs w:val="24"/>
        </w:rPr>
        <w:t xml:space="preserve">minimum 8 sztuk Paneli fotowoltaicznych co oznaczało by w sumie wytrzymałość 7200 kg na powierzchnię instalacji, tj. również na konstrukcję dachu na której zamontowane są moduły, która z pewnością nie zajmuje całej powierzchni dachu. </w:t>
      </w:r>
      <w:bookmarkStart w:id="1" w:name="__DdeLink__2563_1081357202"/>
      <w:bookmarkEnd w:id="1"/>
      <w:r w:rsidRPr="00317340">
        <w:rPr>
          <w:rFonts w:ascii="Cambria" w:hAnsi="Cambria"/>
          <w:sz w:val="24"/>
          <w:szCs w:val="24"/>
        </w:rPr>
        <w:t>Czy dopuszczone zostanie użycie modułów o wytrzymałości na nacisk 5400 Pa</w:t>
      </w:r>
    </w:p>
    <w:p w14:paraId="12843F01"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hAnsi="Cambria"/>
          <w:b/>
          <w:bCs/>
          <w:sz w:val="24"/>
          <w:szCs w:val="24"/>
        </w:rPr>
        <w:t>Odpowiedź:</w:t>
      </w:r>
      <w:r w:rsidRPr="00317340">
        <w:rPr>
          <w:rFonts w:ascii="Cambria" w:hAnsi="Cambria"/>
          <w:sz w:val="24"/>
          <w:szCs w:val="24"/>
        </w:rPr>
        <w:t xml:space="preserve"> </w:t>
      </w:r>
      <w:r w:rsidRPr="00317340">
        <w:rPr>
          <w:rFonts w:ascii="Cambria" w:hAnsi="Cambria"/>
          <w:sz w:val="24"/>
          <w:szCs w:val="24"/>
        </w:rPr>
        <w:br/>
      </w:r>
      <w:r w:rsidRPr="00317340">
        <w:rPr>
          <w:rFonts w:ascii="Cambria" w:hAnsi="Cambria"/>
          <w:b/>
          <w:bCs/>
          <w:i/>
          <w:iCs/>
          <w:sz w:val="24"/>
          <w:szCs w:val="24"/>
          <w:lang w:eastAsia="pl-PL"/>
        </w:rPr>
        <w:t>Wyższa wytrzymałość modułu na obciążenia statyczne wiąże się z jakością użytych komponentów na etapie produkcji modułów fotowoltaicznych. Użycie takich komponentów świadczy również o wyższej wytrzymałości modułu np. na warunki występujące podczas montażu paneli. Obecnie wielu producentów modułów fotowoltaicznych spełnia te wymagania. Zamawiający podtrzymuje zapisy dotyczące wytrzymałości modułów.</w:t>
      </w:r>
    </w:p>
    <w:p w14:paraId="7671C753" w14:textId="77777777" w:rsidR="00317340" w:rsidRPr="00317340" w:rsidRDefault="00317340" w:rsidP="00317340">
      <w:pPr>
        <w:pStyle w:val="Akapitzlist"/>
        <w:numPr>
          <w:ilvl w:val="0"/>
          <w:numId w:val="11"/>
        </w:numPr>
        <w:suppressAutoHyphens/>
        <w:spacing w:after="0" w:line="240" w:lineRule="auto"/>
        <w:ind w:left="483" w:firstLine="0"/>
        <w:jc w:val="both"/>
        <w:rPr>
          <w:rFonts w:ascii="Cambria" w:hAnsi="Cambria"/>
          <w:sz w:val="24"/>
          <w:szCs w:val="24"/>
        </w:rPr>
      </w:pPr>
      <w:r w:rsidRPr="00317340">
        <w:rPr>
          <w:rFonts w:ascii="Cambria" w:hAnsi="Cambria"/>
          <w:sz w:val="24"/>
          <w:szCs w:val="24"/>
        </w:rPr>
        <w:t xml:space="preserve">Czy istnieje możliwość wykorzystania modułów o mocy jednostkowej większej niż 265 W z </w:t>
      </w:r>
      <w:proofErr w:type="gramStart"/>
      <w:r w:rsidRPr="00317340">
        <w:rPr>
          <w:rFonts w:ascii="Cambria" w:hAnsi="Cambria"/>
          <w:sz w:val="24"/>
          <w:szCs w:val="24"/>
        </w:rPr>
        <w:t>zastrzeżeniem</w:t>
      </w:r>
      <w:proofErr w:type="gramEnd"/>
      <w:r w:rsidRPr="00317340">
        <w:rPr>
          <w:rFonts w:ascii="Cambria" w:hAnsi="Cambria"/>
          <w:sz w:val="24"/>
          <w:szCs w:val="24"/>
        </w:rPr>
        <w:t xml:space="preserve"> że moc każdej instalacji nie będzie mniejsza niż ta wskazana w dokumentacji projektowej? Moduły o mocy 265 W są wycofane z produkcji, ich dostępność jest coraz mniejsza, wiążę się to również z problemem serwisu instalacji w przypadku całkowitej nie dostępności modułów o mocy 265 W za kilka lat.</w:t>
      </w:r>
    </w:p>
    <w:p w14:paraId="05F8C3AD"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hAnsi="Cambria"/>
          <w:b/>
          <w:bCs/>
          <w:sz w:val="24"/>
          <w:szCs w:val="24"/>
        </w:rPr>
        <w:t>Odpowiedź:</w:t>
      </w:r>
      <w:r w:rsidRPr="00317340">
        <w:rPr>
          <w:rFonts w:ascii="Cambria" w:hAnsi="Cambria"/>
          <w:sz w:val="24"/>
          <w:szCs w:val="24"/>
        </w:rPr>
        <w:br/>
      </w:r>
      <w:r w:rsidRPr="00317340">
        <w:rPr>
          <w:rFonts w:ascii="Cambria" w:hAnsi="Cambria"/>
          <w:b/>
          <w:bCs/>
          <w:i/>
          <w:iCs/>
          <w:sz w:val="24"/>
          <w:szCs w:val="24"/>
        </w:rPr>
        <w:t xml:space="preserve">Zgodnie z zapisem SIWZ do realizacji zadania należy zastosować moduły fotowoltaiczne o mocy nie mniejszej niż 265Wp a co za tym idzie, dopuszcza się zastosowanie modułów o mocy większej niż 265Wp przy równoczesnym </w:t>
      </w:r>
      <w:r w:rsidRPr="00317340">
        <w:rPr>
          <w:rFonts w:ascii="Cambria" w:hAnsi="Cambria"/>
          <w:b/>
          <w:bCs/>
          <w:i/>
          <w:iCs/>
          <w:sz w:val="24"/>
          <w:szCs w:val="24"/>
        </w:rPr>
        <w:lastRenderedPageBreak/>
        <w:t>spełnieniu pozostałych wymagań technicznych stawianych modułom fotowoltaicznym.</w:t>
      </w:r>
    </w:p>
    <w:p w14:paraId="33777587" w14:textId="77777777" w:rsidR="00317340" w:rsidRPr="00317340" w:rsidRDefault="00317340" w:rsidP="00317340">
      <w:pPr>
        <w:pStyle w:val="Akapitzlist"/>
        <w:numPr>
          <w:ilvl w:val="0"/>
          <w:numId w:val="11"/>
        </w:numPr>
        <w:suppressAutoHyphens/>
        <w:spacing w:after="0" w:line="240" w:lineRule="auto"/>
        <w:ind w:left="426" w:firstLine="0"/>
        <w:rPr>
          <w:rFonts w:ascii="Cambria" w:hAnsi="Cambria"/>
          <w:sz w:val="24"/>
          <w:szCs w:val="24"/>
        </w:rPr>
      </w:pPr>
      <w:r w:rsidRPr="00317340">
        <w:rPr>
          <w:rFonts w:ascii="Cambria" w:hAnsi="Cambria"/>
          <w:sz w:val="24"/>
          <w:szCs w:val="24"/>
        </w:rPr>
        <w:t>Czy każda instalacja będzie wymagała montażu zabezpieczeń typu 1+2? Typ 1+2 wiąże się z posiadaniem instalacji odgromowej u każdego inwestora. Czy każdy z inwestorów posiada taką instalację, jeśli nie to czy wykonanie takiej instalacji jest obowiązkowe i leży po stronie wykonawcy?</w:t>
      </w:r>
    </w:p>
    <w:p w14:paraId="08E47FEF" w14:textId="77777777" w:rsidR="00317340" w:rsidRPr="00317340" w:rsidRDefault="00317340" w:rsidP="00317340">
      <w:pPr>
        <w:pStyle w:val="Akapitzlist"/>
        <w:spacing w:after="0" w:line="240" w:lineRule="auto"/>
        <w:ind w:left="426"/>
        <w:rPr>
          <w:rFonts w:ascii="Cambria" w:hAnsi="Cambria"/>
          <w:sz w:val="24"/>
          <w:szCs w:val="24"/>
        </w:rPr>
      </w:pPr>
      <w:r w:rsidRPr="00317340">
        <w:rPr>
          <w:rFonts w:ascii="Cambria" w:hAnsi="Cambria"/>
          <w:b/>
          <w:bCs/>
          <w:sz w:val="24"/>
          <w:szCs w:val="24"/>
        </w:rPr>
        <w:t>Odpowiedź:</w:t>
      </w:r>
    </w:p>
    <w:p w14:paraId="410C96AB" w14:textId="77777777" w:rsidR="00317340" w:rsidRPr="00317340" w:rsidRDefault="00317340" w:rsidP="00317340">
      <w:pPr>
        <w:spacing w:after="0" w:line="240" w:lineRule="auto"/>
        <w:ind w:left="426"/>
        <w:jc w:val="both"/>
        <w:rPr>
          <w:rFonts w:ascii="Cambria" w:hAnsi="Cambria"/>
          <w:b/>
          <w:bCs/>
          <w:i/>
          <w:iCs/>
          <w:sz w:val="24"/>
          <w:szCs w:val="24"/>
        </w:rPr>
      </w:pPr>
      <w:r w:rsidRPr="00317340">
        <w:rPr>
          <w:rFonts w:ascii="Cambria" w:hAnsi="Cambria"/>
          <w:b/>
          <w:bCs/>
          <w:i/>
          <w:iCs/>
          <w:sz w:val="24"/>
          <w:szCs w:val="24"/>
        </w:rPr>
        <w:t>Zamawiający potwierdza, że w każdej instalacji należy zastosować zabezpieczenia przeciwprzepięciowe typu I+II. Typ zabezpieczeń I+II nie jest równoznaczny z posiadaniem przez inwestora instalacji odgromowej. Po stronie wykonawcy leży przystosowanie instalacji fotowoltaicznej do podłączenia do instalacji odgromowej.</w:t>
      </w:r>
    </w:p>
    <w:p w14:paraId="1AFCE35C" w14:textId="77777777" w:rsidR="00317340" w:rsidRPr="00317340" w:rsidRDefault="00317340" w:rsidP="00317340">
      <w:pPr>
        <w:pStyle w:val="Akapitzlist"/>
        <w:numPr>
          <w:ilvl w:val="0"/>
          <w:numId w:val="11"/>
        </w:numPr>
        <w:suppressAutoHyphens/>
        <w:spacing w:after="0" w:line="240" w:lineRule="auto"/>
        <w:ind w:left="426" w:firstLine="0"/>
        <w:rPr>
          <w:rFonts w:ascii="Cambria" w:hAnsi="Cambria"/>
          <w:sz w:val="24"/>
          <w:szCs w:val="24"/>
        </w:rPr>
      </w:pPr>
      <w:r w:rsidRPr="00317340">
        <w:rPr>
          <w:rFonts w:ascii="Cambria" w:hAnsi="Cambria"/>
          <w:sz w:val="24"/>
          <w:szCs w:val="24"/>
        </w:rPr>
        <w:t xml:space="preserve">Czy wymagane jest stosowanie optymalizatorów mocy na każdy moduł z </w:t>
      </w:r>
      <w:proofErr w:type="spellStart"/>
      <w:r w:rsidRPr="00317340">
        <w:rPr>
          <w:rFonts w:ascii="Cambria" w:hAnsi="Cambria"/>
          <w:sz w:val="24"/>
          <w:szCs w:val="24"/>
        </w:rPr>
        <w:t>osobna?</w:t>
      </w:r>
      <w:r w:rsidRPr="00317340">
        <w:rPr>
          <w:rFonts w:ascii="Cambria" w:hAnsi="Cambria"/>
          <w:b/>
          <w:bCs/>
          <w:sz w:val="24"/>
          <w:szCs w:val="24"/>
        </w:rPr>
        <w:t>Odpowiedź</w:t>
      </w:r>
      <w:proofErr w:type="spellEnd"/>
      <w:r w:rsidRPr="00317340">
        <w:rPr>
          <w:rFonts w:ascii="Cambria" w:hAnsi="Cambria"/>
          <w:b/>
          <w:bCs/>
          <w:sz w:val="24"/>
          <w:szCs w:val="24"/>
        </w:rPr>
        <w:t>:</w:t>
      </w:r>
    </w:p>
    <w:p w14:paraId="72AAED9A" w14:textId="77777777" w:rsidR="00317340" w:rsidRPr="00317340" w:rsidRDefault="00317340" w:rsidP="00317340">
      <w:pPr>
        <w:spacing w:after="0" w:line="240" w:lineRule="auto"/>
        <w:ind w:left="426"/>
        <w:jc w:val="both"/>
        <w:rPr>
          <w:rFonts w:ascii="Cambria" w:hAnsi="Cambria" w:cs="Times New Roman"/>
          <w:color w:val="FF0000"/>
          <w:sz w:val="24"/>
          <w:szCs w:val="24"/>
        </w:rPr>
      </w:pPr>
      <w:r w:rsidRPr="00317340">
        <w:rPr>
          <w:rFonts w:ascii="Cambria" w:hAnsi="Cambria"/>
          <w:b/>
          <w:bCs/>
          <w:i/>
          <w:iCs/>
          <w:sz w:val="24"/>
          <w:szCs w:val="24"/>
        </w:rPr>
        <w:t>Zamawiający nie wymaga stosowania optymalizatorów mocy na każdy moduł z osobna. Konieczne jest zastosowanie systemu fotowoltaicznego, który umożliwi monitorowanie parametrów każdego modułu fotowoltaicznego z osobna.</w:t>
      </w:r>
    </w:p>
    <w:p w14:paraId="226A1B18" w14:textId="77777777" w:rsidR="00317340" w:rsidRPr="00317340" w:rsidRDefault="00317340" w:rsidP="00317340">
      <w:pPr>
        <w:spacing w:after="0" w:line="240" w:lineRule="auto"/>
        <w:ind w:left="426"/>
        <w:rPr>
          <w:rFonts w:ascii="Cambria" w:hAnsi="Cambria"/>
          <w:i/>
          <w:iCs/>
          <w:sz w:val="24"/>
          <w:szCs w:val="24"/>
          <w:lang w:eastAsia="pl-PL"/>
        </w:rPr>
      </w:pPr>
    </w:p>
    <w:p w14:paraId="5B9E1BCB" w14:textId="77777777" w:rsidR="00317340" w:rsidRPr="00317340" w:rsidRDefault="00317340" w:rsidP="00317340">
      <w:pPr>
        <w:pStyle w:val="NormalnyWeb"/>
        <w:spacing w:before="0" w:after="0" w:line="240" w:lineRule="auto"/>
        <w:ind w:left="426"/>
        <w:rPr>
          <w:rFonts w:ascii="Cambria" w:hAnsi="Cambria"/>
          <w:sz w:val="24"/>
          <w:szCs w:val="24"/>
        </w:rPr>
      </w:pPr>
      <w:r w:rsidRPr="00317340">
        <w:rPr>
          <w:rFonts w:ascii="Cambria" w:hAnsi="Cambria"/>
          <w:b/>
          <w:bCs/>
          <w:sz w:val="24"/>
          <w:szCs w:val="24"/>
          <w:lang w:eastAsia="pl-PL"/>
        </w:rPr>
        <w:t>Zapytania Wykonawcy nr 3</w:t>
      </w:r>
    </w:p>
    <w:p w14:paraId="5B9D1DCD" w14:textId="77777777" w:rsidR="00317340" w:rsidRPr="00317340" w:rsidRDefault="00317340" w:rsidP="00317340">
      <w:pPr>
        <w:numPr>
          <w:ilvl w:val="0"/>
          <w:numId w:val="12"/>
        </w:numPr>
        <w:tabs>
          <w:tab w:val="clear" w:pos="720"/>
          <w:tab w:val="num" w:pos="1146"/>
        </w:tabs>
        <w:suppressAutoHyphens/>
        <w:spacing w:after="0" w:line="240" w:lineRule="auto"/>
        <w:ind w:left="426" w:firstLine="0"/>
        <w:jc w:val="both"/>
        <w:rPr>
          <w:rFonts w:ascii="Cambria" w:hAnsi="Cambria"/>
          <w:sz w:val="24"/>
          <w:szCs w:val="24"/>
        </w:rPr>
      </w:pPr>
      <w:r w:rsidRPr="00317340">
        <w:rPr>
          <w:rFonts w:ascii="Cambria" w:hAnsi="Cambria"/>
          <w:sz w:val="24"/>
          <w:szCs w:val="24"/>
          <w:lang w:eastAsia="pl-PL"/>
        </w:rPr>
        <w:t xml:space="preserve">Prosimy o potwierdzenie, że demontaż istniejącego kotła oraz usunięcie go z miejsca montażu nowego urządzenia leży po stronie Beneficjenta. </w:t>
      </w:r>
    </w:p>
    <w:p w14:paraId="358D2042" w14:textId="77777777" w:rsidR="00317340" w:rsidRPr="00317340" w:rsidRDefault="00317340" w:rsidP="00317340">
      <w:pPr>
        <w:pStyle w:val="Akapitzlist"/>
        <w:spacing w:after="0" w:line="240" w:lineRule="auto"/>
        <w:ind w:left="1146"/>
        <w:jc w:val="both"/>
        <w:rPr>
          <w:rFonts w:ascii="Cambria" w:hAnsi="Cambria"/>
          <w:b/>
          <w:bCs/>
          <w:i/>
          <w:iCs/>
          <w:sz w:val="24"/>
          <w:szCs w:val="24"/>
        </w:rPr>
      </w:pPr>
      <w:r w:rsidRPr="00317340">
        <w:rPr>
          <w:rFonts w:ascii="Cambria" w:hAnsi="Cambria"/>
          <w:b/>
          <w:bCs/>
          <w:i/>
          <w:iCs/>
          <w:sz w:val="24"/>
          <w:szCs w:val="24"/>
        </w:rPr>
        <w:t>Odpowiedź:</w:t>
      </w:r>
    </w:p>
    <w:p w14:paraId="021B5534" w14:textId="77777777" w:rsidR="00317340" w:rsidRPr="00317340" w:rsidRDefault="00317340" w:rsidP="00317340">
      <w:pPr>
        <w:spacing w:after="0" w:line="240" w:lineRule="auto"/>
        <w:ind w:left="426"/>
        <w:jc w:val="both"/>
        <w:rPr>
          <w:rFonts w:ascii="Cambria" w:hAnsi="Cambria"/>
          <w:b/>
          <w:bCs/>
          <w:i/>
          <w:iCs/>
          <w:sz w:val="24"/>
          <w:szCs w:val="24"/>
        </w:rPr>
      </w:pPr>
      <w:r w:rsidRPr="00317340">
        <w:rPr>
          <w:rFonts w:ascii="Cambria" w:hAnsi="Cambria"/>
          <w:b/>
          <w:bCs/>
          <w:i/>
          <w:iCs/>
          <w:sz w:val="24"/>
          <w:szCs w:val="24"/>
        </w:rPr>
        <w:t>Wyniesienie zdemontowanego kotła leży po stronie Wykonawcy. Zdemontowany kocioł należy złożyć w miejscu wskazanym przez użytkownika.</w:t>
      </w:r>
    </w:p>
    <w:p w14:paraId="6DA05B78" w14:textId="77777777" w:rsidR="00317340" w:rsidRPr="00317340" w:rsidRDefault="00317340" w:rsidP="00317340">
      <w:pPr>
        <w:numPr>
          <w:ilvl w:val="0"/>
          <w:numId w:val="12"/>
        </w:numPr>
        <w:tabs>
          <w:tab w:val="clear" w:pos="720"/>
          <w:tab w:val="num" w:pos="1146"/>
        </w:tabs>
        <w:suppressAutoHyphens/>
        <w:spacing w:after="0" w:line="240" w:lineRule="auto"/>
        <w:ind w:left="426" w:firstLine="0"/>
        <w:jc w:val="both"/>
        <w:rPr>
          <w:rFonts w:ascii="Cambria" w:hAnsi="Cambria"/>
          <w:sz w:val="24"/>
          <w:szCs w:val="24"/>
        </w:rPr>
      </w:pPr>
      <w:r w:rsidRPr="00317340">
        <w:rPr>
          <w:rFonts w:ascii="Cambria" w:hAnsi="Cambria"/>
          <w:sz w:val="24"/>
          <w:szCs w:val="24"/>
          <w:lang w:eastAsia="pl-PL"/>
        </w:rPr>
        <w:t xml:space="preserve">Prosimy o potwierdzenie, że montaż reduktora ciśnienia leży po stronie Wykonawcy inwestycji </w:t>
      </w:r>
      <w:proofErr w:type="gramStart"/>
      <w:r w:rsidRPr="00317340">
        <w:rPr>
          <w:rFonts w:ascii="Cambria" w:hAnsi="Cambria"/>
          <w:sz w:val="24"/>
          <w:szCs w:val="24"/>
          <w:lang w:eastAsia="pl-PL"/>
        </w:rPr>
        <w:t>oraz,</w:t>
      </w:r>
      <w:proofErr w:type="gramEnd"/>
      <w:r w:rsidRPr="00317340">
        <w:rPr>
          <w:rFonts w:ascii="Cambria" w:hAnsi="Cambria"/>
          <w:sz w:val="24"/>
          <w:szCs w:val="24"/>
          <w:lang w:eastAsia="pl-PL"/>
        </w:rPr>
        <w:t xml:space="preserve"> informacji czy Zamawiający wymaga membranowego reduktora ciśnienia, który będzie chronił element instalacji solarnej przed nagłymi skokami ciśnienia powstałe między innymi poprzez uderzenie hydrauliczne?</w:t>
      </w:r>
    </w:p>
    <w:p w14:paraId="3BE1F18C" w14:textId="77777777" w:rsidR="00317340" w:rsidRPr="00317340" w:rsidRDefault="00317340" w:rsidP="00317340">
      <w:pPr>
        <w:pStyle w:val="Akapitzlist"/>
        <w:spacing w:after="0" w:line="240" w:lineRule="auto"/>
        <w:ind w:left="1146"/>
        <w:jc w:val="both"/>
        <w:rPr>
          <w:rFonts w:ascii="Cambria" w:hAnsi="Cambria"/>
          <w:b/>
          <w:bCs/>
          <w:sz w:val="24"/>
          <w:szCs w:val="24"/>
        </w:rPr>
      </w:pPr>
      <w:r w:rsidRPr="00317340">
        <w:rPr>
          <w:rFonts w:ascii="Cambria" w:hAnsi="Cambria"/>
          <w:b/>
          <w:bCs/>
          <w:sz w:val="24"/>
          <w:szCs w:val="24"/>
        </w:rPr>
        <w:t>Odpowiedź:</w:t>
      </w:r>
    </w:p>
    <w:p w14:paraId="65FC6871" w14:textId="77777777" w:rsidR="00317340" w:rsidRPr="00317340" w:rsidRDefault="00317340" w:rsidP="00317340">
      <w:pPr>
        <w:spacing w:after="0" w:line="240" w:lineRule="auto"/>
        <w:ind w:left="426"/>
        <w:jc w:val="both"/>
        <w:rPr>
          <w:rFonts w:ascii="Cambria" w:hAnsi="Cambria"/>
          <w:b/>
          <w:bCs/>
          <w:i/>
          <w:iCs/>
          <w:sz w:val="24"/>
          <w:szCs w:val="24"/>
        </w:rPr>
      </w:pPr>
      <w:r w:rsidRPr="00317340">
        <w:rPr>
          <w:rFonts w:ascii="Cambria" w:hAnsi="Cambria"/>
          <w:b/>
          <w:bCs/>
          <w:i/>
          <w:iCs/>
          <w:sz w:val="24"/>
          <w:szCs w:val="24"/>
        </w:rPr>
        <w:t>Zmawiający potwierdza, że koszt zakupu i montażu reduktora ciśnienia leży po stronie Wykonawcy jako koszt kwalifikowany inwestycji dla każdej instalacji solarnej.</w:t>
      </w:r>
    </w:p>
    <w:p w14:paraId="1F3F9610" w14:textId="77777777" w:rsidR="00317340" w:rsidRPr="00317340" w:rsidRDefault="00317340" w:rsidP="00317340">
      <w:pPr>
        <w:numPr>
          <w:ilvl w:val="0"/>
          <w:numId w:val="12"/>
        </w:numPr>
        <w:tabs>
          <w:tab w:val="clear" w:pos="720"/>
          <w:tab w:val="num" w:pos="1146"/>
        </w:tabs>
        <w:suppressAutoHyphens/>
        <w:spacing w:after="0" w:line="240" w:lineRule="auto"/>
        <w:ind w:left="426" w:firstLine="0"/>
        <w:jc w:val="both"/>
        <w:rPr>
          <w:rFonts w:ascii="Cambria" w:hAnsi="Cambria"/>
          <w:sz w:val="24"/>
          <w:szCs w:val="24"/>
        </w:rPr>
      </w:pPr>
      <w:r w:rsidRPr="00317340">
        <w:rPr>
          <w:rFonts w:ascii="Cambria" w:hAnsi="Cambria"/>
          <w:sz w:val="24"/>
          <w:szCs w:val="24"/>
          <w:lang w:eastAsia="pl-PL"/>
        </w:rPr>
        <w:t xml:space="preserve">Wnosimy o wykreślenie wymogu szkła solarnego pokrytego warstwą </w:t>
      </w:r>
      <w:proofErr w:type="gramStart"/>
      <w:r w:rsidRPr="00317340">
        <w:rPr>
          <w:rFonts w:ascii="Cambria" w:hAnsi="Cambria"/>
          <w:sz w:val="24"/>
          <w:szCs w:val="24"/>
          <w:lang w:eastAsia="pl-PL"/>
        </w:rPr>
        <w:t>anty-refleksyjną</w:t>
      </w:r>
      <w:proofErr w:type="gramEnd"/>
      <w:r w:rsidRPr="00317340">
        <w:rPr>
          <w:rFonts w:ascii="Cambria" w:hAnsi="Cambria"/>
          <w:sz w:val="24"/>
          <w:szCs w:val="24"/>
          <w:lang w:eastAsia="pl-PL"/>
        </w:rPr>
        <w:t xml:space="preserve"> z przepuszczalnością światła min. 94,5% potwierdzonego oświadczeniem producenta szkła w tym także wymogu "warstwy samoczyszczącej typu </w:t>
      </w:r>
      <w:proofErr w:type="spellStart"/>
      <w:r w:rsidRPr="00317340">
        <w:rPr>
          <w:rFonts w:ascii="Cambria" w:hAnsi="Cambria"/>
          <w:sz w:val="24"/>
          <w:szCs w:val="24"/>
          <w:lang w:eastAsia="pl-PL"/>
        </w:rPr>
        <w:t>nanopowłoka</w:t>
      </w:r>
      <w:proofErr w:type="spellEnd"/>
      <w:r w:rsidRPr="00317340">
        <w:rPr>
          <w:rFonts w:ascii="Cambria" w:hAnsi="Cambria"/>
          <w:sz w:val="24"/>
          <w:szCs w:val="24"/>
          <w:lang w:eastAsia="pl-PL"/>
        </w:rPr>
        <w:t xml:space="preserve">" jako parametru niemierzalnego i stanowiącego pole do nadużyć marketingowych niepopartych rzeczywistymi właściwościami modułu, jak również prosimy o dopuszczenie modułów o wytrzymałości mechanicznej 5400 Pa zamiast 8000 Pa. Zwracamy </w:t>
      </w:r>
      <w:proofErr w:type="gramStart"/>
      <w:r w:rsidRPr="00317340">
        <w:rPr>
          <w:rFonts w:ascii="Cambria" w:hAnsi="Cambria"/>
          <w:sz w:val="24"/>
          <w:szCs w:val="24"/>
          <w:lang w:eastAsia="pl-PL"/>
        </w:rPr>
        <w:t>uwagę</w:t>
      </w:r>
      <w:proofErr w:type="gramEnd"/>
      <w:r w:rsidRPr="00317340">
        <w:rPr>
          <w:rFonts w:ascii="Cambria" w:hAnsi="Cambria"/>
          <w:sz w:val="24"/>
          <w:szCs w:val="24"/>
          <w:lang w:eastAsia="pl-PL"/>
        </w:rPr>
        <w:t xml:space="preserve"> iż zdecydowana większość producentów modułów ma wytrzymałość 5400 Pa, natomiast instalowanie modułów o wyższej wytrzymałości jest zasadne jedynie w instalacjach wysokogórskich, podkreślamy również, że mało który dach budynku wytrzyma obciążenie na poziomie 5400 Pa nie wspominając o obciążeniu 8000Pa. Istnieje większe ryzyko zawalenia się dachu </w:t>
      </w:r>
      <w:proofErr w:type="gramStart"/>
      <w:r w:rsidRPr="00317340">
        <w:rPr>
          <w:rFonts w:ascii="Cambria" w:hAnsi="Cambria"/>
          <w:sz w:val="24"/>
          <w:szCs w:val="24"/>
          <w:lang w:eastAsia="pl-PL"/>
        </w:rPr>
        <w:t>budynku</w:t>
      </w:r>
      <w:proofErr w:type="gramEnd"/>
      <w:r w:rsidRPr="00317340">
        <w:rPr>
          <w:rFonts w:ascii="Cambria" w:hAnsi="Cambria"/>
          <w:sz w:val="24"/>
          <w:szCs w:val="24"/>
          <w:lang w:eastAsia="pl-PL"/>
        </w:rPr>
        <w:t xml:space="preserve"> na którym zostanie zamontowana instalacja niż uszkodzenie instalacji dachowej nawet przy </w:t>
      </w:r>
      <w:r w:rsidRPr="00317340">
        <w:rPr>
          <w:rFonts w:ascii="Cambria" w:hAnsi="Cambria"/>
          <w:sz w:val="24"/>
          <w:szCs w:val="24"/>
          <w:lang w:eastAsia="pl-PL"/>
        </w:rPr>
        <w:lastRenderedPageBreak/>
        <w:t xml:space="preserve">zastosowaniu modułu o wytrzymałości 5400 Pa. Oferent proponuje zastosować moduły o wartościach które rzeczywiście mają wpływ na pracę i działanie instalacji przez cały okres eksploatacji instalacji tj. 25 lat i więcej. Takie wartości określają współczynniki temperaturowe dzięki to którym mamy informację jak zachowuje się moduł w </w:t>
      </w:r>
      <w:proofErr w:type="gramStart"/>
      <w:r w:rsidRPr="00317340">
        <w:rPr>
          <w:rFonts w:ascii="Cambria" w:hAnsi="Cambria"/>
          <w:sz w:val="24"/>
          <w:szCs w:val="24"/>
          <w:lang w:eastAsia="pl-PL"/>
        </w:rPr>
        <w:t>momencie</w:t>
      </w:r>
      <w:proofErr w:type="gramEnd"/>
      <w:r w:rsidRPr="00317340">
        <w:rPr>
          <w:rFonts w:ascii="Cambria" w:hAnsi="Cambria"/>
          <w:sz w:val="24"/>
          <w:szCs w:val="24"/>
          <w:lang w:eastAsia="pl-PL"/>
        </w:rPr>
        <w:t xml:space="preserve"> kiedy nie pracuje w warunkach STC czyli tak naprawdę przez 90% czasu pracy. Aby te współczynniki były jak najbardziej optymalne oferent proponuje zastosowanie współczynników o wartościach minimalnych na poziomie:</w:t>
      </w:r>
    </w:p>
    <w:p w14:paraId="656CA393"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hAnsi="Cambria"/>
          <w:sz w:val="24"/>
          <w:szCs w:val="24"/>
          <w:lang w:eastAsia="pl-PL"/>
        </w:rPr>
        <w:t xml:space="preserve">Współczynnik temperatury dla P  max nie większy niż     -0,41 %/  o K  </w:t>
      </w:r>
    </w:p>
    <w:p w14:paraId="13CC2E59"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hAnsi="Cambria"/>
          <w:sz w:val="24"/>
          <w:szCs w:val="24"/>
          <w:lang w:eastAsia="pl-PL"/>
        </w:rPr>
        <w:t xml:space="preserve">Współczynnik temperatury dla I  </w:t>
      </w:r>
      <w:proofErr w:type="spellStart"/>
      <w:r w:rsidRPr="00317340">
        <w:rPr>
          <w:rFonts w:ascii="Cambria" w:hAnsi="Cambria"/>
          <w:sz w:val="24"/>
          <w:szCs w:val="24"/>
          <w:lang w:eastAsia="pl-PL"/>
        </w:rPr>
        <w:t>sc</w:t>
      </w:r>
      <w:proofErr w:type="spellEnd"/>
      <w:r w:rsidRPr="00317340">
        <w:rPr>
          <w:rFonts w:ascii="Cambria" w:hAnsi="Cambria"/>
          <w:sz w:val="24"/>
          <w:szCs w:val="24"/>
          <w:lang w:eastAsia="pl-PL"/>
        </w:rPr>
        <w:t xml:space="preserve"> nie większy niż      +5,1mA/  o K </w:t>
      </w:r>
    </w:p>
    <w:p w14:paraId="1B1ACE0C"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hAnsi="Cambria"/>
          <w:sz w:val="24"/>
          <w:szCs w:val="24"/>
          <w:lang w:eastAsia="pl-PL"/>
        </w:rPr>
        <w:t xml:space="preserve">Współczynnik temperatury dla V  </w:t>
      </w:r>
      <w:proofErr w:type="spellStart"/>
      <w:r w:rsidRPr="00317340">
        <w:rPr>
          <w:rFonts w:ascii="Cambria" w:hAnsi="Cambria"/>
          <w:sz w:val="24"/>
          <w:szCs w:val="24"/>
          <w:lang w:eastAsia="pl-PL"/>
        </w:rPr>
        <w:t>oc</w:t>
      </w:r>
      <w:proofErr w:type="spellEnd"/>
      <w:r w:rsidRPr="00317340">
        <w:rPr>
          <w:rFonts w:ascii="Cambria" w:hAnsi="Cambria"/>
          <w:sz w:val="24"/>
          <w:szCs w:val="24"/>
          <w:lang w:eastAsia="pl-PL"/>
        </w:rPr>
        <w:t>  Nie większy niż   -128mV/  o K</w:t>
      </w:r>
    </w:p>
    <w:p w14:paraId="6E5F614C"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hAnsi="Cambria"/>
          <w:sz w:val="24"/>
          <w:szCs w:val="24"/>
          <w:lang w:eastAsia="pl-PL"/>
        </w:rPr>
        <w:t xml:space="preserve">Oraz zastosowanie </w:t>
      </w:r>
      <w:proofErr w:type="gramStart"/>
      <w:r w:rsidRPr="00317340">
        <w:rPr>
          <w:rFonts w:ascii="Cambria" w:hAnsi="Cambria"/>
          <w:sz w:val="24"/>
          <w:szCs w:val="24"/>
          <w:lang w:eastAsia="pl-PL"/>
        </w:rPr>
        <w:t>modułu</w:t>
      </w:r>
      <w:proofErr w:type="gramEnd"/>
      <w:r w:rsidRPr="00317340">
        <w:rPr>
          <w:rFonts w:ascii="Cambria" w:hAnsi="Cambria"/>
          <w:sz w:val="24"/>
          <w:szCs w:val="24"/>
          <w:lang w:eastAsia="pl-PL"/>
        </w:rPr>
        <w:t xml:space="preserve"> gdzie współczynnik wypełnienia będzie nie mniejszy niż 78%. Te wartości w sposób jasny i klarowny opisują te cechy modułów które dla Zamawiającego jak i Użytkownika będą przez lata istotą w postaci sprawnie działającej instalacji. Prosimy o przychylenie się do prośby oferenta i naniesienie zmian co do opisu zaproponowanych przez Zamawiającego wymagań do modułów.   </w:t>
      </w:r>
    </w:p>
    <w:p w14:paraId="5C2490A0" w14:textId="77777777" w:rsidR="00317340" w:rsidRPr="00317340" w:rsidRDefault="00317340" w:rsidP="00317340">
      <w:pPr>
        <w:spacing w:after="0" w:line="240" w:lineRule="auto"/>
        <w:ind w:left="426"/>
        <w:rPr>
          <w:rFonts w:ascii="Cambria" w:eastAsia="Times New Roman" w:hAnsi="Cambria" w:cs="Times New Roman"/>
          <w:color w:val="FF0000"/>
          <w:sz w:val="24"/>
          <w:szCs w:val="24"/>
          <w:lang w:eastAsia="pl-PL"/>
        </w:rPr>
      </w:pPr>
      <w:r w:rsidRPr="00317340">
        <w:rPr>
          <w:rFonts w:ascii="Cambria" w:hAnsi="Cambria"/>
          <w:b/>
          <w:bCs/>
          <w:sz w:val="24"/>
          <w:szCs w:val="24"/>
          <w:lang w:eastAsia="pl-PL"/>
        </w:rPr>
        <w:t>Odpowiedź:</w:t>
      </w:r>
    </w:p>
    <w:p w14:paraId="4E224E91" w14:textId="77777777" w:rsidR="00317340" w:rsidRDefault="00317340" w:rsidP="00317340">
      <w:pPr>
        <w:spacing w:after="0" w:line="240" w:lineRule="auto"/>
        <w:ind w:left="426"/>
        <w:jc w:val="both"/>
        <w:rPr>
          <w:rFonts w:ascii="Cambria" w:hAnsi="Cambria"/>
          <w:b/>
          <w:bCs/>
          <w:i/>
          <w:iCs/>
          <w:sz w:val="24"/>
          <w:szCs w:val="24"/>
          <w:lang w:eastAsia="pl-PL"/>
        </w:rPr>
      </w:pPr>
      <w:r w:rsidRPr="00317340">
        <w:rPr>
          <w:rFonts w:ascii="Cambria" w:hAnsi="Cambria"/>
          <w:b/>
          <w:bCs/>
          <w:i/>
          <w:iCs/>
          <w:sz w:val="24"/>
          <w:szCs w:val="24"/>
          <w:lang w:eastAsia="pl-PL"/>
        </w:rPr>
        <w:t xml:space="preserve">Warstwa antyrefleksyjna wpływa na pracę całej instalacji, z upływem lat zwiększając wydajność całego systemu. Im wyższy parametr przepuszczalności, tym lepiej dla pracy modułu fotowoltaicznego i jego wydajności. Obecnie większość producentów modułów fotowoltaicznych produkuje panele z warstwą antyrefleksyjną. </w:t>
      </w:r>
      <w:r w:rsidRPr="00317340">
        <w:rPr>
          <w:rFonts w:ascii="Cambria" w:hAnsi="Cambria"/>
          <w:b/>
          <w:bCs/>
          <w:i/>
          <w:iCs/>
          <w:sz w:val="24"/>
          <w:szCs w:val="24"/>
          <w:lang w:eastAsia="pl-PL"/>
        </w:rPr>
        <w:br/>
        <w:t>Wyższa wytrzymałość modułu na obciążenia statyczne wiąże się z jakością użytych komponentów na etapie produkcji modułów fotowoltaicznych. Użycie takich</w:t>
      </w:r>
      <w:r w:rsidRPr="00317340">
        <w:rPr>
          <w:rFonts w:ascii="Cambria" w:hAnsi="Cambria"/>
          <w:sz w:val="24"/>
          <w:szCs w:val="24"/>
          <w:lang w:eastAsia="pl-PL"/>
        </w:rPr>
        <w:t xml:space="preserve"> </w:t>
      </w:r>
      <w:r w:rsidRPr="00317340">
        <w:rPr>
          <w:rFonts w:ascii="Cambria" w:hAnsi="Cambria"/>
          <w:b/>
          <w:bCs/>
          <w:i/>
          <w:iCs/>
          <w:sz w:val="24"/>
          <w:szCs w:val="24"/>
          <w:lang w:eastAsia="pl-PL"/>
        </w:rPr>
        <w:t>komponentów świadczy również o wyższej wytrzymałości modułu np. na warunki występujące podczas montażu paneli. Obecnie wielu producentów modułów fotowoltaicznych spełnia te wymagania. Zamawiający podtrzymuje zapisy dotyczące wytrzymałości modułów.</w:t>
      </w:r>
    </w:p>
    <w:p w14:paraId="01CD393F" w14:textId="7761594B" w:rsidR="00317340" w:rsidRPr="00317340" w:rsidRDefault="00317340" w:rsidP="00317340">
      <w:pPr>
        <w:spacing w:after="0" w:line="240" w:lineRule="auto"/>
        <w:ind w:left="426"/>
        <w:jc w:val="both"/>
        <w:rPr>
          <w:rFonts w:ascii="Cambria" w:hAnsi="Cambria"/>
          <w:sz w:val="24"/>
          <w:szCs w:val="24"/>
        </w:rPr>
      </w:pPr>
      <w:r w:rsidRPr="00317340">
        <w:rPr>
          <w:rFonts w:ascii="Cambria" w:hAnsi="Cambria"/>
          <w:b/>
          <w:bCs/>
          <w:i/>
          <w:iCs/>
          <w:sz w:val="24"/>
          <w:szCs w:val="24"/>
          <w:lang w:eastAsia="pl-PL"/>
        </w:rPr>
        <w:t>W kwestii współczynników temperaturowych i współczynnika wypełnienia, Zamawiający nie wyraża zgody na wprowadzenie tych zapisów, ponieważ może to ograniczać konkurencję. Zamawiający podtrzymuje zapisy SIWZ.</w:t>
      </w:r>
    </w:p>
    <w:p w14:paraId="3919E7AD" w14:textId="77777777" w:rsidR="00317340" w:rsidRPr="00317340" w:rsidRDefault="00317340" w:rsidP="00317340">
      <w:pPr>
        <w:pStyle w:val="Akapitzlist"/>
        <w:numPr>
          <w:ilvl w:val="0"/>
          <w:numId w:val="12"/>
        </w:numPr>
        <w:tabs>
          <w:tab w:val="clear" w:pos="720"/>
          <w:tab w:val="num" w:pos="1146"/>
        </w:tabs>
        <w:suppressAutoHyphens/>
        <w:spacing w:after="0" w:line="240" w:lineRule="auto"/>
        <w:ind w:left="426"/>
        <w:jc w:val="both"/>
        <w:rPr>
          <w:rFonts w:ascii="Cambria" w:hAnsi="Cambria"/>
          <w:sz w:val="24"/>
          <w:szCs w:val="24"/>
        </w:rPr>
      </w:pPr>
      <w:r w:rsidRPr="00317340">
        <w:rPr>
          <w:rFonts w:ascii="Cambria" w:hAnsi="Cambria"/>
          <w:sz w:val="24"/>
          <w:szCs w:val="24"/>
          <w:lang w:eastAsia="pl-PL"/>
        </w:rPr>
        <w:t xml:space="preserve">Prosimy o potwierdzenie, że zapewnienie stałego dostępu do Internetu leży stronie Beneficjenta. Co w </w:t>
      </w:r>
      <w:proofErr w:type="gramStart"/>
      <w:r w:rsidRPr="00317340">
        <w:rPr>
          <w:rFonts w:ascii="Cambria" w:hAnsi="Cambria"/>
          <w:sz w:val="24"/>
          <w:szCs w:val="24"/>
          <w:lang w:eastAsia="pl-PL"/>
        </w:rPr>
        <w:t>przypadku</w:t>
      </w:r>
      <w:proofErr w:type="gramEnd"/>
      <w:r w:rsidRPr="00317340">
        <w:rPr>
          <w:rFonts w:ascii="Cambria" w:hAnsi="Cambria"/>
          <w:sz w:val="24"/>
          <w:szCs w:val="24"/>
          <w:lang w:eastAsia="pl-PL"/>
        </w:rPr>
        <w:t xml:space="preserve"> gdy brak jest dostępu do Internetu – czy dane lokalizacje zostaną wymienione przez Zamawiającego? </w:t>
      </w:r>
    </w:p>
    <w:p w14:paraId="31D99DC2" w14:textId="77777777" w:rsidR="00317340" w:rsidRPr="00317340" w:rsidRDefault="00317340" w:rsidP="00317340">
      <w:pPr>
        <w:spacing w:after="0" w:line="240" w:lineRule="auto"/>
        <w:ind w:left="426"/>
        <w:jc w:val="both"/>
        <w:rPr>
          <w:rFonts w:ascii="Cambria" w:eastAsia="Times New Roman" w:hAnsi="Cambria" w:cs="Times New Roman"/>
          <w:color w:val="FF0000"/>
          <w:sz w:val="24"/>
          <w:szCs w:val="24"/>
          <w:lang w:eastAsia="pl-PL"/>
        </w:rPr>
      </w:pPr>
      <w:r w:rsidRPr="00317340">
        <w:rPr>
          <w:rFonts w:ascii="Cambria" w:hAnsi="Cambria"/>
          <w:b/>
          <w:bCs/>
          <w:sz w:val="24"/>
          <w:szCs w:val="24"/>
          <w:lang w:eastAsia="pl-PL"/>
        </w:rPr>
        <w:t>Odpowiedź:</w:t>
      </w:r>
    </w:p>
    <w:p w14:paraId="0485F804" w14:textId="77777777" w:rsidR="00317340" w:rsidRPr="00317340" w:rsidRDefault="00317340" w:rsidP="00317340">
      <w:pPr>
        <w:spacing w:after="0" w:line="240" w:lineRule="auto"/>
        <w:ind w:left="426"/>
        <w:jc w:val="both"/>
        <w:rPr>
          <w:rFonts w:ascii="Cambria" w:eastAsia="Times New Roman" w:hAnsi="Cambria" w:cs="Times New Roman"/>
          <w:color w:val="FF0000"/>
          <w:sz w:val="24"/>
          <w:szCs w:val="24"/>
          <w:lang w:eastAsia="pl-PL"/>
        </w:rPr>
      </w:pPr>
      <w:r w:rsidRPr="00317340">
        <w:rPr>
          <w:rFonts w:ascii="Cambria" w:hAnsi="Cambria"/>
          <w:b/>
          <w:bCs/>
          <w:i/>
          <w:iCs/>
          <w:sz w:val="24"/>
          <w:szCs w:val="24"/>
          <w:lang w:eastAsia="pl-PL"/>
        </w:rPr>
        <w:t xml:space="preserve">Zapewnienie stałego dostępu do </w:t>
      </w:r>
      <w:proofErr w:type="spellStart"/>
      <w:r w:rsidRPr="00317340">
        <w:rPr>
          <w:rFonts w:ascii="Cambria" w:hAnsi="Cambria"/>
          <w:b/>
          <w:bCs/>
          <w:i/>
          <w:iCs/>
          <w:sz w:val="24"/>
          <w:szCs w:val="24"/>
          <w:lang w:eastAsia="pl-PL"/>
        </w:rPr>
        <w:t>internetu</w:t>
      </w:r>
      <w:proofErr w:type="spellEnd"/>
      <w:r w:rsidRPr="00317340">
        <w:rPr>
          <w:rFonts w:ascii="Cambria" w:hAnsi="Cambria"/>
          <w:b/>
          <w:bCs/>
          <w:i/>
          <w:iCs/>
          <w:sz w:val="24"/>
          <w:szCs w:val="24"/>
          <w:lang w:eastAsia="pl-PL"/>
        </w:rPr>
        <w:t xml:space="preserve"> leży po stronie inwestora.</w:t>
      </w:r>
    </w:p>
    <w:p w14:paraId="22887172" w14:textId="77777777" w:rsidR="00317340" w:rsidRPr="00317340" w:rsidRDefault="00317340" w:rsidP="00317340">
      <w:pPr>
        <w:numPr>
          <w:ilvl w:val="0"/>
          <w:numId w:val="13"/>
        </w:numPr>
        <w:tabs>
          <w:tab w:val="clear" w:pos="720"/>
          <w:tab w:val="num" w:pos="1146"/>
        </w:tabs>
        <w:suppressAutoHyphens/>
        <w:spacing w:after="0" w:line="240" w:lineRule="auto"/>
        <w:ind w:left="426" w:firstLine="0"/>
        <w:jc w:val="both"/>
        <w:rPr>
          <w:rFonts w:ascii="Cambria" w:hAnsi="Cambria"/>
          <w:sz w:val="24"/>
          <w:szCs w:val="24"/>
        </w:rPr>
      </w:pPr>
      <w:r w:rsidRPr="00317340">
        <w:rPr>
          <w:rFonts w:ascii="Cambria" w:hAnsi="Cambria"/>
          <w:sz w:val="24"/>
          <w:szCs w:val="24"/>
          <w:lang w:eastAsia="pl-PL"/>
        </w:rPr>
        <w:t xml:space="preserve">Prosimy o potwierdzenie, że Zamawiający wymaga podłączenia modułu LAN z istniejącym ruterem Użytkownika lub lokalna siecią  WLAN wyłącznie w 5 lokalizacjach </w:t>
      </w:r>
      <w:proofErr w:type="gramStart"/>
      <w:r w:rsidRPr="00317340">
        <w:rPr>
          <w:rFonts w:ascii="Cambria" w:hAnsi="Cambria"/>
          <w:sz w:val="24"/>
          <w:szCs w:val="24"/>
          <w:lang w:eastAsia="pl-PL"/>
        </w:rPr>
        <w:t>oraz,</w:t>
      </w:r>
      <w:proofErr w:type="gramEnd"/>
      <w:r w:rsidRPr="00317340">
        <w:rPr>
          <w:rFonts w:ascii="Cambria" w:hAnsi="Cambria"/>
          <w:sz w:val="24"/>
          <w:szCs w:val="24"/>
          <w:lang w:eastAsia="pl-PL"/>
        </w:rPr>
        <w:t xml:space="preserve"> potwierdzenie, że wybór tych lokalizacji należy do Wykonawcy. Prosimy dodatkowo o potwierdzenie, że dla pozostałych lokalizacji dostarczenie moduły nie jest wymagane.</w:t>
      </w:r>
    </w:p>
    <w:p w14:paraId="6774DA89" w14:textId="77777777" w:rsidR="00317340" w:rsidRPr="00317340" w:rsidRDefault="00317340" w:rsidP="00317340">
      <w:pPr>
        <w:spacing w:after="0" w:line="240" w:lineRule="auto"/>
        <w:ind w:left="426"/>
        <w:jc w:val="both"/>
        <w:rPr>
          <w:rFonts w:ascii="Cambria" w:eastAsia="Times New Roman" w:hAnsi="Cambria" w:cs="Times New Roman"/>
          <w:color w:val="222222"/>
          <w:sz w:val="24"/>
          <w:szCs w:val="24"/>
          <w:shd w:val="clear" w:color="auto" w:fill="FFFF00"/>
          <w:lang w:eastAsia="pl-PL"/>
        </w:rPr>
      </w:pPr>
      <w:r w:rsidRPr="00317340">
        <w:rPr>
          <w:rFonts w:ascii="Cambria" w:hAnsi="Cambria"/>
          <w:b/>
          <w:bCs/>
          <w:sz w:val="24"/>
          <w:szCs w:val="24"/>
          <w:lang w:eastAsia="pl-PL"/>
        </w:rPr>
        <w:t>Odpowiedź:</w:t>
      </w:r>
    </w:p>
    <w:p w14:paraId="08F0957C" w14:textId="77777777" w:rsidR="00317340" w:rsidRPr="00317340" w:rsidRDefault="00317340" w:rsidP="00317340">
      <w:pPr>
        <w:spacing w:after="0" w:line="240" w:lineRule="auto"/>
        <w:ind w:left="426"/>
        <w:jc w:val="both"/>
        <w:rPr>
          <w:rFonts w:ascii="Cambria" w:eastAsia="Times New Roman" w:hAnsi="Cambria" w:cs="Times New Roman"/>
          <w:color w:val="222222"/>
          <w:sz w:val="24"/>
          <w:szCs w:val="24"/>
          <w:lang w:eastAsia="pl-PL"/>
        </w:rPr>
      </w:pPr>
      <w:r w:rsidRPr="00317340">
        <w:rPr>
          <w:rFonts w:ascii="Cambria" w:hAnsi="Cambria"/>
          <w:b/>
          <w:bCs/>
          <w:i/>
          <w:iCs/>
          <w:sz w:val="24"/>
          <w:szCs w:val="24"/>
          <w:lang w:eastAsia="pl-PL"/>
        </w:rPr>
        <w:t xml:space="preserve">Zamawiający wymaga podłączenia do </w:t>
      </w:r>
      <w:proofErr w:type="spellStart"/>
      <w:r w:rsidRPr="00317340">
        <w:rPr>
          <w:rFonts w:ascii="Cambria" w:hAnsi="Cambria"/>
          <w:b/>
          <w:bCs/>
          <w:i/>
          <w:iCs/>
          <w:sz w:val="24"/>
          <w:szCs w:val="24"/>
          <w:lang w:eastAsia="pl-PL"/>
        </w:rPr>
        <w:t>internetu</w:t>
      </w:r>
      <w:proofErr w:type="spellEnd"/>
      <w:r w:rsidRPr="00317340">
        <w:rPr>
          <w:rFonts w:ascii="Cambria" w:hAnsi="Cambria"/>
          <w:b/>
          <w:bCs/>
          <w:i/>
          <w:iCs/>
          <w:sz w:val="24"/>
          <w:szCs w:val="24"/>
          <w:lang w:eastAsia="pl-PL"/>
        </w:rPr>
        <w:t xml:space="preserve"> wszystkich instalacji w celu ich monitorowania.</w:t>
      </w:r>
    </w:p>
    <w:p w14:paraId="10A3761D" w14:textId="77777777" w:rsidR="00317340" w:rsidRPr="00317340" w:rsidRDefault="00317340" w:rsidP="00317340">
      <w:pPr>
        <w:numPr>
          <w:ilvl w:val="0"/>
          <w:numId w:val="13"/>
        </w:numPr>
        <w:tabs>
          <w:tab w:val="clear" w:pos="720"/>
          <w:tab w:val="num" w:pos="1146"/>
        </w:tabs>
        <w:suppressAutoHyphens/>
        <w:spacing w:after="0" w:line="240" w:lineRule="auto"/>
        <w:ind w:left="483" w:firstLine="0"/>
        <w:rPr>
          <w:rFonts w:ascii="Cambria" w:hAnsi="Cambria"/>
          <w:sz w:val="24"/>
          <w:szCs w:val="24"/>
        </w:rPr>
      </w:pPr>
      <w:r w:rsidRPr="00317340">
        <w:rPr>
          <w:rFonts w:ascii="Cambria" w:hAnsi="Cambria"/>
          <w:sz w:val="24"/>
          <w:szCs w:val="24"/>
          <w:lang w:eastAsia="pl-PL"/>
        </w:rPr>
        <w:lastRenderedPageBreak/>
        <w:t xml:space="preserve">Prosimy o potwierdzenie, że podłączenie górnej wężownicy wraz z pompą, wymaganym osprzętem i czujnikami nie leży po stronie Beneficjenta. </w:t>
      </w:r>
    </w:p>
    <w:p w14:paraId="69F6F59F" w14:textId="77777777" w:rsidR="00317340" w:rsidRPr="00317340" w:rsidRDefault="00317340" w:rsidP="00317340">
      <w:pPr>
        <w:pStyle w:val="Akapitzlist"/>
        <w:spacing w:after="0" w:line="240" w:lineRule="auto"/>
        <w:ind w:left="1146"/>
        <w:rPr>
          <w:rFonts w:ascii="Cambria" w:hAnsi="Cambria"/>
          <w:sz w:val="24"/>
          <w:szCs w:val="24"/>
        </w:rPr>
      </w:pPr>
      <w:r w:rsidRPr="00317340">
        <w:rPr>
          <w:rFonts w:ascii="Cambria" w:hAnsi="Cambria"/>
          <w:b/>
          <w:bCs/>
          <w:sz w:val="24"/>
          <w:szCs w:val="24"/>
          <w:lang w:eastAsia="pl-PL"/>
        </w:rPr>
        <w:t>Odpowiedź:</w:t>
      </w:r>
    </w:p>
    <w:p w14:paraId="4239D2B7" w14:textId="77777777" w:rsidR="00317340" w:rsidRPr="00317340" w:rsidRDefault="00317340" w:rsidP="00317340">
      <w:pPr>
        <w:pStyle w:val="Akapitzlist"/>
        <w:spacing w:after="0" w:line="240" w:lineRule="auto"/>
        <w:ind w:left="1146"/>
        <w:jc w:val="both"/>
        <w:rPr>
          <w:rFonts w:ascii="Cambria" w:hAnsi="Cambria"/>
          <w:b/>
          <w:bCs/>
          <w:i/>
          <w:iCs/>
          <w:sz w:val="24"/>
          <w:szCs w:val="24"/>
        </w:rPr>
      </w:pPr>
      <w:r w:rsidRPr="00317340">
        <w:rPr>
          <w:rFonts w:ascii="Cambria" w:hAnsi="Cambria"/>
          <w:b/>
          <w:bCs/>
          <w:i/>
          <w:iCs/>
          <w:sz w:val="24"/>
          <w:szCs w:val="24"/>
        </w:rPr>
        <w:t>Zmawiający informuje, że podłączenie górnej wężownicy do istniejącej instalacji c.o.(bez zestawu pompowego) leży po stronie Wykonawcy jako koszt kwalifikowany inwestycji. Montaż pompy jest możliwy na wyraźną prośbę mieszkańca i na jego koszt.</w:t>
      </w:r>
    </w:p>
    <w:p w14:paraId="3F559D48" w14:textId="77777777" w:rsidR="00317340" w:rsidRPr="00317340" w:rsidRDefault="00317340" w:rsidP="00317340">
      <w:pPr>
        <w:numPr>
          <w:ilvl w:val="0"/>
          <w:numId w:val="13"/>
        </w:numPr>
        <w:tabs>
          <w:tab w:val="clear" w:pos="720"/>
          <w:tab w:val="num" w:pos="1146"/>
        </w:tabs>
        <w:suppressAutoHyphens/>
        <w:spacing w:after="0" w:line="240" w:lineRule="auto"/>
        <w:ind w:left="426" w:firstLine="0"/>
        <w:jc w:val="both"/>
        <w:rPr>
          <w:rFonts w:ascii="Cambria" w:hAnsi="Cambria"/>
          <w:sz w:val="24"/>
          <w:szCs w:val="24"/>
        </w:rPr>
      </w:pPr>
      <w:r w:rsidRPr="00317340">
        <w:rPr>
          <w:rFonts w:ascii="Cambria" w:hAnsi="Cambria"/>
          <w:sz w:val="24"/>
          <w:szCs w:val="24"/>
          <w:lang w:eastAsia="pl-PL"/>
        </w:rPr>
        <w:t>Prosimy o informację czy Zamawiający zezwala by Koordynator Techniczny nie posiadał uprawnień z danej specjalności, a w zamian za to wykazane zostało, że posiadają doświadczenie w zakresie realizacji inwestycji podobnego typu? W wielu przypadkach faktyczne doświadczenie w montażu instalacji ma znacznie większe znaczenie podczas realizacji zadania niż uzyskane uprawnienia  budowlane. Dodatkowo, warto podkreślić, że charakter zamówienia tj. „dostawa i montaż”, nie powinien wymagać udziału w realizacji zadania osób posiadających uprawnienia budowlane. Są te realizacje, które zgodnie z Prawem budowlanym, nie wymagają pozwolenia na budowę ani zgłoszenia w odpowiedniej jednostce administracyjnej. Prosimy o ponowną analizę wskazanego zapisu wzoru umowy.</w:t>
      </w:r>
    </w:p>
    <w:p w14:paraId="527FB516" w14:textId="77777777" w:rsidR="00317340" w:rsidRPr="00317340" w:rsidRDefault="00317340" w:rsidP="00317340">
      <w:pPr>
        <w:pStyle w:val="Akapitzlist"/>
        <w:spacing w:after="0" w:line="240" w:lineRule="auto"/>
        <w:ind w:left="1146"/>
        <w:rPr>
          <w:rFonts w:ascii="Cambria" w:hAnsi="Cambria"/>
          <w:sz w:val="24"/>
          <w:szCs w:val="24"/>
        </w:rPr>
      </w:pPr>
      <w:r w:rsidRPr="00317340">
        <w:rPr>
          <w:rFonts w:ascii="Cambria" w:hAnsi="Cambria"/>
          <w:b/>
          <w:bCs/>
          <w:sz w:val="24"/>
          <w:szCs w:val="24"/>
          <w:lang w:eastAsia="pl-PL"/>
        </w:rPr>
        <w:t>Odpowiedź:</w:t>
      </w:r>
    </w:p>
    <w:p w14:paraId="0852F658" w14:textId="77777777" w:rsidR="00317340" w:rsidRPr="00317340" w:rsidRDefault="00317340" w:rsidP="00317340">
      <w:pPr>
        <w:pStyle w:val="Akapitzlist"/>
        <w:spacing w:after="0" w:line="240" w:lineRule="auto"/>
        <w:ind w:left="1146"/>
        <w:rPr>
          <w:rFonts w:ascii="Cambria" w:hAnsi="Cambria"/>
          <w:sz w:val="24"/>
          <w:szCs w:val="24"/>
        </w:rPr>
      </w:pPr>
      <w:r w:rsidRPr="00317340">
        <w:rPr>
          <w:rFonts w:ascii="Cambria" w:hAnsi="Cambria"/>
          <w:b/>
          <w:bCs/>
          <w:i/>
          <w:iCs/>
          <w:sz w:val="24"/>
          <w:szCs w:val="24"/>
          <w:lang w:eastAsia="pl-PL"/>
        </w:rPr>
        <w:t>Zamawiający nie zmienia wymogów dotyczących uprawnień koordynatora.</w:t>
      </w:r>
    </w:p>
    <w:p w14:paraId="71C15047" w14:textId="77777777" w:rsidR="00317340" w:rsidRPr="00317340" w:rsidRDefault="00317340" w:rsidP="00317340">
      <w:pPr>
        <w:numPr>
          <w:ilvl w:val="0"/>
          <w:numId w:val="13"/>
        </w:numPr>
        <w:tabs>
          <w:tab w:val="clear" w:pos="720"/>
          <w:tab w:val="num" w:pos="1146"/>
        </w:tabs>
        <w:suppressAutoHyphens/>
        <w:spacing w:after="0" w:line="240" w:lineRule="auto"/>
        <w:ind w:left="426" w:firstLine="0"/>
        <w:jc w:val="both"/>
        <w:rPr>
          <w:rFonts w:ascii="Cambria" w:hAnsi="Cambria"/>
          <w:sz w:val="24"/>
          <w:szCs w:val="24"/>
        </w:rPr>
      </w:pPr>
      <w:r w:rsidRPr="00317340">
        <w:rPr>
          <w:rFonts w:ascii="Cambria" w:hAnsi="Cambria"/>
          <w:sz w:val="24"/>
          <w:szCs w:val="24"/>
          <w:lang w:eastAsia="pl-PL"/>
        </w:rPr>
        <w:t>Prosimy o weryfikacje zapisów wzoru karty gwarancyjnej (Załącznik Nr 3 do umowy). Obecne zapisy karty wymagają od Wykonawcy złożenia osobnej karty gwarancyjnej dla każdej z instalacji po przez wpisanie danych Beneficjenta (imię i nazwisko, adres, nr działki). Chcemy zwrócić uwagę, że Wykonawca podpisuję umowę na realizację z Gminą. To Zamawiający (Gmina) jest stroną umowy, dlatego też karta gwarancyjna powinna być wypełniana dla Zamawiającego, a nie stanowić wyróżnienie uczestników projektu, co w przypadku realizacji np. części 1 zamówienia, wiąże się z wypisaniem kilkudziesięciu kart gwarancyjnych.  Wydawać by się mogło, że projekt promujący wykorzystanie odnawialnych źródeł energii powinien również dbać inne formy ochrony środowiska, w tym np. zbędne wykorzystanie papieru.</w:t>
      </w:r>
    </w:p>
    <w:p w14:paraId="2031AA7B" w14:textId="77777777" w:rsidR="00317340" w:rsidRPr="00317340" w:rsidRDefault="00317340" w:rsidP="00317340">
      <w:pPr>
        <w:spacing w:after="0" w:line="240" w:lineRule="auto"/>
        <w:ind w:left="426"/>
        <w:jc w:val="both"/>
        <w:rPr>
          <w:rFonts w:ascii="Cambria" w:eastAsia="Times New Roman" w:hAnsi="Cambria" w:cs="Times New Roman"/>
          <w:color w:val="000000"/>
          <w:sz w:val="24"/>
          <w:szCs w:val="24"/>
          <w:lang w:eastAsia="pl-PL"/>
        </w:rPr>
      </w:pPr>
      <w:r w:rsidRPr="00317340">
        <w:rPr>
          <w:rFonts w:ascii="Cambria" w:hAnsi="Cambria"/>
          <w:sz w:val="24"/>
          <w:szCs w:val="24"/>
          <w:lang w:eastAsia="pl-PL"/>
        </w:rPr>
        <w:t xml:space="preserve">Przedstawienie jednej karty gwarancyjnej dla umowy w żaden sposób nie ograniczy możliwości korzystania z zapisów gwarancyjnych Beneficjentom projektu. Załącznikiem do kwart gwarancyjnej może być kompletna lista Beneficjentów, u których dokonano montaży instalacji. Prosimy Zamawiającego o przemyślenie takiego rozwiązania. </w:t>
      </w:r>
    </w:p>
    <w:p w14:paraId="2C65FFBC" w14:textId="77777777" w:rsidR="00317340" w:rsidRPr="00317340" w:rsidRDefault="00317340" w:rsidP="00317340">
      <w:pPr>
        <w:spacing w:after="0" w:line="240" w:lineRule="auto"/>
        <w:ind w:left="426"/>
        <w:rPr>
          <w:rFonts w:ascii="Cambria" w:hAnsi="Cambria"/>
          <w:sz w:val="24"/>
          <w:szCs w:val="24"/>
          <w:lang w:eastAsia="pl-PL"/>
        </w:rPr>
      </w:pPr>
    </w:p>
    <w:p w14:paraId="60109AF9" w14:textId="77777777" w:rsidR="00317340" w:rsidRPr="00317340" w:rsidRDefault="00317340" w:rsidP="00317340">
      <w:pPr>
        <w:pStyle w:val="Akapitzlist"/>
        <w:spacing w:after="0" w:line="240" w:lineRule="auto"/>
        <w:ind w:left="1146"/>
        <w:rPr>
          <w:rFonts w:ascii="Cambria" w:hAnsi="Cambria"/>
          <w:sz w:val="24"/>
          <w:szCs w:val="24"/>
        </w:rPr>
      </w:pPr>
      <w:r w:rsidRPr="00317340">
        <w:rPr>
          <w:rFonts w:ascii="Cambria" w:hAnsi="Cambria"/>
          <w:b/>
          <w:bCs/>
          <w:sz w:val="24"/>
          <w:szCs w:val="24"/>
          <w:lang w:eastAsia="pl-PL"/>
        </w:rPr>
        <w:t>Odpowiedź:</w:t>
      </w:r>
    </w:p>
    <w:p w14:paraId="78162DD4" w14:textId="77777777" w:rsidR="00317340" w:rsidRPr="00317340" w:rsidRDefault="00317340" w:rsidP="00317340">
      <w:pPr>
        <w:spacing w:after="0" w:line="240" w:lineRule="auto"/>
        <w:ind w:left="426"/>
        <w:rPr>
          <w:rFonts w:ascii="Cambria" w:hAnsi="Cambria"/>
          <w:sz w:val="24"/>
          <w:szCs w:val="24"/>
        </w:rPr>
      </w:pPr>
      <w:r w:rsidRPr="00317340">
        <w:rPr>
          <w:rFonts w:ascii="Cambria" w:hAnsi="Cambria"/>
          <w:b/>
          <w:bCs/>
          <w:i/>
          <w:iCs/>
          <w:sz w:val="24"/>
          <w:szCs w:val="24"/>
          <w:lang w:eastAsia="pl-PL"/>
        </w:rPr>
        <w:t>Zamawiający nie zmienia wymogów dotyczących kart gwarancyjnych</w:t>
      </w:r>
    </w:p>
    <w:p w14:paraId="05E90306" w14:textId="77777777" w:rsidR="00317340" w:rsidRPr="00317340" w:rsidRDefault="00317340" w:rsidP="00317340">
      <w:pPr>
        <w:numPr>
          <w:ilvl w:val="0"/>
          <w:numId w:val="14"/>
        </w:numPr>
        <w:tabs>
          <w:tab w:val="clear" w:pos="720"/>
          <w:tab w:val="num" w:pos="1146"/>
        </w:tabs>
        <w:suppressAutoHyphens/>
        <w:spacing w:after="0" w:line="240" w:lineRule="auto"/>
        <w:ind w:left="426" w:firstLine="0"/>
        <w:jc w:val="both"/>
        <w:rPr>
          <w:rFonts w:ascii="Cambria" w:hAnsi="Cambria"/>
          <w:sz w:val="24"/>
          <w:szCs w:val="24"/>
        </w:rPr>
      </w:pPr>
      <w:r w:rsidRPr="00317340">
        <w:rPr>
          <w:rFonts w:ascii="Cambria" w:hAnsi="Cambria"/>
          <w:sz w:val="24"/>
          <w:szCs w:val="24"/>
          <w:lang w:eastAsia="pl-PL"/>
        </w:rPr>
        <w:t xml:space="preserve">Prosimy o ponowną analizę zapisów umowy w zakresie terminu wystawienia faktur. Zgodnie z zapisami Ustawy z dnia 11 marca 2004 r. o podatku od towarów i usług (Dz.U. 2004 Nr 54 poz. 535) oraz bazując na Dzienniku Urzędowym Ministra Finansów z dnia 5 kwietnia 2016 r. (Interpretacja ogólna Nr PT3.8101.41.2015.AEW.2016AMT.141 Ministra Finansów z dnia 1 kwietna 2016 r. w </w:t>
      </w:r>
      <w:r w:rsidRPr="00317340">
        <w:rPr>
          <w:rFonts w:ascii="Cambria" w:hAnsi="Cambria"/>
          <w:sz w:val="24"/>
          <w:szCs w:val="24"/>
          <w:lang w:eastAsia="pl-PL"/>
        </w:rPr>
        <w:lastRenderedPageBreak/>
        <w:t xml:space="preserve">sprawie przepisów ustawy z dnia 11 marca 2004 r o podatku od towarów i usług w zakresie momentu powstania obowiązku podatkowego dla usług budowlanych lub budowlano-montażowych.) wystawienie faktury jest obowiązkiem Wykonawcy jako czynnego podatnika VAT. W przypadku usług budowlanych, jaką również byłaby wykonana usługa wobec Zamawiającego realizowana w ramach podpisanej umowy, fakturę wystawia się nie później niż 30 dni od dnia wykonania usług – w przypadku, o którym mowa w art. 19a ust. 5 pkt 3 lit. A (art. 106i ust 3 pkt 1 ustawy VAT).  Za datę wykonania usługi budowlanej lub budowlano-montażowej przyjmuje się datę faktycznego wykonania usługi tj. dzień, w którym – w związku z wykonaniem określonej umową usługi doszło do faktycznego zakończenia prac – wykonawca zgłasza je do odbioru. Zapis w wzorze umowy określający, że „Faktura końcowa, o której mowa w ust. 1 może być wystawiona po terminowym, tj. zgodnym z umową i z harmonogramem rzeczowo – finansowym wykonaniu i odebraniu bez uwag, przez upoważnionego przedstawiciela Zamawiającego całego zadania” jest niezgodna z obowiązującymi zapisami prawnymi. </w:t>
      </w:r>
    </w:p>
    <w:p w14:paraId="5725AAF6" w14:textId="77777777" w:rsidR="00317340" w:rsidRPr="00317340" w:rsidRDefault="00317340" w:rsidP="00317340">
      <w:pPr>
        <w:pStyle w:val="Akapitzlist"/>
        <w:spacing w:after="0" w:line="240" w:lineRule="auto"/>
        <w:ind w:left="1146"/>
        <w:rPr>
          <w:rFonts w:ascii="Cambria" w:hAnsi="Cambria"/>
          <w:sz w:val="24"/>
          <w:szCs w:val="24"/>
        </w:rPr>
      </w:pPr>
      <w:r w:rsidRPr="00317340">
        <w:rPr>
          <w:rFonts w:ascii="Cambria" w:hAnsi="Cambria"/>
          <w:b/>
          <w:bCs/>
          <w:sz w:val="24"/>
          <w:szCs w:val="24"/>
          <w:lang w:eastAsia="pl-PL"/>
        </w:rPr>
        <w:t>Odpowiedź:</w:t>
      </w:r>
    </w:p>
    <w:p w14:paraId="5B1C7888"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hAnsi="Cambria"/>
          <w:b/>
          <w:bCs/>
          <w:i/>
          <w:iCs/>
          <w:sz w:val="24"/>
          <w:szCs w:val="24"/>
          <w:lang w:eastAsia="pl-PL"/>
        </w:rPr>
        <w:t>Zamawiający nie zmienia wymogów dotyczących zasad wystawiania faktur VAT. Są one zgodne z przepisami powszechnie obowiązującymi.</w:t>
      </w:r>
    </w:p>
    <w:p w14:paraId="6E48D916" w14:textId="77777777" w:rsidR="00317340" w:rsidRPr="00317340" w:rsidRDefault="00317340" w:rsidP="00317340">
      <w:pPr>
        <w:numPr>
          <w:ilvl w:val="0"/>
          <w:numId w:val="14"/>
        </w:numPr>
        <w:tabs>
          <w:tab w:val="clear" w:pos="720"/>
          <w:tab w:val="num" w:pos="1146"/>
        </w:tabs>
        <w:suppressAutoHyphens/>
        <w:spacing w:after="0" w:line="240" w:lineRule="auto"/>
        <w:ind w:left="426" w:hanging="57"/>
        <w:rPr>
          <w:rFonts w:ascii="Cambria" w:hAnsi="Cambria"/>
          <w:sz w:val="24"/>
          <w:szCs w:val="24"/>
        </w:rPr>
      </w:pPr>
      <w:r w:rsidRPr="00317340">
        <w:rPr>
          <w:rFonts w:ascii="Cambria" w:hAnsi="Cambria"/>
          <w:sz w:val="24"/>
          <w:szCs w:val="24"/>
          <w:lang w:eastAsia="pl-PL"/>
        </w:rPr>
        <w:t>Prosimy o potwierdzenie, że Zamawiający wymaga wniesienia 5 % ceny brutto oferty w ramach zabezpieczenia należytego wykonania umowy. Jednocześnie prosimy o ujednolicenie zapisów dokumentów w tym zakresie (wzór umowy).</w:t>
      </w:r>
    </w:p>
    <w:p w14:paraId="7BBD1F78" w14:textId="77777777" w:rsidR="00317340" w:rsidRPr="00317340" w:rsidRDefault="00317340" w:rsidP="00317340">
      <w:pPr>
        <w:pStyle w:val="Akapitzlist"/>
        <w:spacing w:after="0" w:line="240" w:lineRule="auto"/>
        <w:ind w:left="1146"/>
        <w:rPr>
          <w:rFonts w:ascii="Cambria" w:hAnsi="Cambria"/>
          <w:sz w:val="24"/>
          <w:szCs w:val="24"/>
        </w:rPr>
      </w:pPr>
      <w:r w:rsidRPr="00317340">
        <w:rPr>
          <w:rFonts w:ascii="Cambria" w:hAnsi="Cambria"/>
          <w:b/>
          <w:bCs/>
          <w:sz w:val="24"/>
          <w:szCs w:val="24"/>
          <w:lang w:eastAsia="pl-PL"/>
        </w:rPr>
        <w:t>Odpowiedź:</w:t>
      </w:r>
    </w:p>
    <w:p w14:paraId="216D2FD0" w14:textId="77777777" w:rsidR="00317340" w:rsidRPr="00317340" w:rsidRDefault="00317340" w:rsidP="00317340">
      <w:pPr>
        <w:spacing w:after="0" w:line="240" w:lineRule="auto"/>
        <w:ind w:left="426"/>
        <w:rPr>
          <w:rFonts w:ascii="Cambria" w:hAnsi="Cambria"/>
          <w:sz w:val="24"/>
          <w:szCs w:val="24"/>
        </w:rPr>
      </w:pPr>
      <w:r w:rsidRPr="00317340">
        <w:rPr>
          <w:rFonts w:ascii="Cambria" w:hAnsi="Cambria"/>
          <w:b/>
          <w:bCs/>
          <w:i/>
          <w:iCs/>
          <w:sz w:val="24"/>
          <w:szCs w:val="24"/>
          <w:lang w:eastAsia="pl-PL"/>
        </w:rPr>
        <w:t>Zamawiający dokonuje zmiany załącznika nr 2a, 2b i 2c do umowy w § 11 ust. 1</w:t>
      </w:r>
      <w:r w:rsidRPr="00317340">
        <w:rPr>
          <w:rFonts w:ascii="Cambria" w:hAnsi="Cambria"/>
          <w:b/>
          <w:bCs/>
          <w:sz w:val="24"/>
          <w:szCs w:val="24"/>
          <w:lang w:eastAsia="pl-PL"/>
        </w:rPr>
        <w:t>.</w:t>
      </w:r>
    </w:p>
    <w:p w14:paraId="74D003B8" w14:textId="77777777" w:rsidR="00317340" w:rsidRPr="00317340" w:rsidRDefault="00317340" w:rsidP="00317340">
      <w:pPr>
        <w:spacing w:after="0" w:line="240" w:lineRule="auto"/>
        <w:ind w:left="426"/>
        <w:rPr>
          <w:rFonts w:ascii="Cambria" w:hAnsi="Cambria"/>
          <w:sz w:val="24"/>
          <w:szCs w:val="24"/>
        </w:rPr>
      </w:pPr>
      <w:r w:rsidRPr="00317340">
        <w:rPr>
          <w:rFonts w:ascii="Cambria" w:hAnsi="Cambria"/>
          <w:sz w:val="24"/>
          <w:szCs w:val="24"/>
          <w:lang w:eastAsia="pl-PL"/>
        </w:rPr>
        <w:t>Przed poprawieniem:</w:t>
      </w:r>
    </w:p>
    <w:p w14:paraId="6B2B9CC8" w14:textId="77777777" w:rsidR="00317340" w:rsidRPr="00317340" w:rsidRDefault="00317340" w:rsidP="00317340">
      <w:pPr>
        <w:numPr>
          <w:ilvl w:val="0"/>
          <w:numId w:val="15"/>
        </w:numPr>
        <w:suppressAutoHyphens/>
        <w:spacing w:after="0" w:line="240" w:lineRule="auto"/>
        <w:ind w:left="1146"/>
        <w:jc w:val="both"/>
        <w:rPr>
          <w:rFonts w:ascii="Cambria" w:hAnsi="Cambria"/>
          <w:sz w:val="24"/>
          <w:szCs w:val="24"/>
        </w:rPr>
      </w:pPr>
      <w:r w:rsidRPr="00317340">
        <w:rPr>
          <w:rFonts w:ascii="Cambria" w:hAnsi="Cambria"/>
          <w:sz w:val="24"/>
          <w:szCs w:val="24"/>
        </w:rPr>
        <w:t>Strony uzgodniły, że Wykonawca w dniu zawarcia umowy wniesie zabezpieczenie należytego wykonania umowy w formie …………</w:t>
      </w:r>
      <w:proofErr w:type="gramStart"/>
      <w:r w:rsidRPr="00317340">
        <w:rPr>
          <w:rFonts w:ascii="Cambria" w:hAnsi="Cambria"/>
          <w:sz w:val="24"/>
          <w:szCs w:val="24"/>
        </w:rPr>
        <w:t>…….</w:t>
      </w:r>
      <w:proofErr w:type="gramEnd"/>
      <w:r w:rsidRPr="00317340">
        <w:rPr>
          <w:rFonts w:ascii="Cambria" w:hAnsi="Cambria"/>
          <w:sz w:val="24"/>
          <w:szCs w:val="24"/>
        </w:rPr>
        <w:t>. w wysokości 10% ceny brutto przedstawionej w ofercie, co stanowi kwotę: ………………… złotych (słownie: ………………</w:t>
      </w:r>
      <w:proofErr w:type="gramStart"/>
      <w:r w:rsidRPr="00317340">
        <w:rPr>
          <w:rFonts w:ascii="Cambria" w:hAnsi="Cambria"/>
          <w:sz w:val="24"/>
          <w:szCs w:val="24"/>
        </w:rPr>
        <w:t>…….</w:t>
      </w:r>
      <w:proofErr w:type="gramEnd"/>
      <w:r w:rsidRPr="00317340">
        <w:rPr>
          <w:rFonts w:ascii="Cambria" w:hAnsi="Cambria"/>
          <w:sz w:val="24"/>
          <w:szCs w:val="24"/>
        </w:rPr>
        <w:t>.).</w:t>
      </w:r>
    </w:p>
    <w:p w14:paraId="032A9713" w14:textId="77777777" w:rsidR="00317340" w:rsidRPr="00317340" w:rsidRDefault="00317340" w:rsidP="00317340">
      <w:pPr>
        <w:shd w:val="clear" w:color="000000" w:fill="FFFFFF"/>
        <w:spacing w:after="0" w:line="240" w:lineRule="auto"/>
        <w:ind w:left="426"/>
        <w:jc w:val="both"/>
        <w:rPr>
          <w:rFonts w:ascii="Cambria" w:hAnsi="Cambria"/>
          <w:sz w:val="24"/>
          <w:szCs w:val="24"/>
        </w:rPr>
      </w:pPr>
      <w:r w:rsidRPr="00317340">
        <w:rPr>
          <w:rFonts w:ascii="Cambria" w:hAnsi="Cambria"/>
          <w:sz w:val="24"/>
          <w:szCs w:val="24"/>
          <w:shd w:val="clear" w:color="auto" w:fill="FFFFFF"/>
          <w:lang w:eastAsia="pl-PL"/>
        </w:rPr>
        <w:t xml:space="preserve">Po </w:t>
      </w:r>
      <w:proofErr w:type="spellStart"/>
      <w:r w:rsidRPr="00317340">
        <w:rPr>
          <w:rFonts w:ascii="Cambria" w:hAnsi="Cambria"/>
          <w:sz w:val="24"/>
          <w:szCs w:val="24"/>
          <w:shd w:val="clear" w:color="auto" w:fill="FFFFFF"/>
          <w:lang w:eastAsia="pl-PL"/>
        </w:rPr>
        <w:t>porawieniu</w:t>
      </w:r>
      <w:proofErr w:type="spellEnd"/>
      <w:r w:rsidRPr="00317340">
        <w:rPr>
          <w:rFonts w:ascii="Cambria" w:hAnsi="Cambria"/>
          <w:sz w:val="24"/>
          <w:szCs w:val="24"/>
          <w:shd w:val="clear" w:color="auto" w:fill="FFFFFF"/>
          <w:lang w:eastAsia="pl-PL"/>
        </w:rPr>
        <w:t>:</w:t>
      </w:r>
    </w:p>
    <w:p w14:paraId="13F27578" w14:textId="77777777" w:rsidR="00317340" w:rsidRPr="00317340" w:rsidRDefault="00317340" w:rsidP="00317340">
      <w:pPr>
        <w:shd w:val="clear" w:color="000000" w:fill="FFFFFF"/>
        <w:spacing w:after="0" w:line="240" w:lineRule="auto"/>
        <w:ind w:left="1220" w:hanging="397"/>
        <w:jc w:val="both"/>
        <w:rPr>
          <w:rFonts w:ascii="Cambria" w:hAnsi="Cambria"/>
          <w:sz w:val="24"/>
          <w:szCs w:val="24"/>
        </w:rPr>
      </w:pPr>
      <w:r w:rsidRPr="00317340">
        <w:rPr>
          <w:rFonts w:ascii="Cambria" w:hAnsi="Cambria"/>
          <w:b/>
          <w:bCs/>
          <w:sz w:val="24"/>
          <w:szCs w:val="24"/>
          <w:shd w:val="clear" w:color="auto" w:fill="FFFFFF"/>
          <w:lang w:eastAsia="pl-PL"/>
        </w:rPr>
        <w:t>2.</w:t>
      </w:r>
      <w:r w:rsidRPr="00317340">
        <w:rPr>
          <w:rFonts w:ascii="Cambria" w:hAnsi="Cambria"/>
          <w:sz w:val="24"/>
          <w:szCs w:val="24"/>
          <w:shd w:val="clear" w:color="auto" w:fill="FFFFFF"/>
          <w:lang w:eastAsia="pl-PL"/>
        </w:rPr>
        <w:t xml:space="preserve"> </w:t>
      </w:r>
      <w:r w:rsidRPr="00317340">
        <w:rPr>
          <w:rFonts w:ascii="Cambria" w:hAnsi="Cambria"/>
          <w:sz w:val="24"/>
          <w:szCs w:val="24"/>
          <w:shd w:val="clear" w:color="auto" w:fill="FFFFFF"/>
        </w:rPr>
        <w:t>Strony uzgodniły, że Wykonawca w dniu zawarcia umowy wniesie zabezpieczenie n</w:t>
      </w:r>
      <w:r w:rsidRPr="00317340">
        <w:rPr>
          <w:rFonts w:ascii="Cambria" w:hAnsi="Cambria"/>
          <w:sz w:val="24"/>
          <w:szCs w:val="24"/>
        </w:rPr>
        <w:t>ależytego wykonania umowy w formie …………</w:t>
      </w:r>
      <w:proofErr w:type="gramStart"/>
      <w:r w:rsidRPr="00317340">
        <w:rPr>
          <w:rFonts w:ascii="Cambria" w:hAnsi="Cambria"/>
          <w:sz w:val="24"/>
          <w:szCs w:val="24"/>
        </w:rPr>
        <w:t>…….</w:t>
      </w:r>
      <w:proofErr w:type="gramEnd"/>
      <w:r w:rsidRPr="00317340">
        <w:rPr>
          <w:rFonts w:ascii="Cambria" w:hAnsi="Cambria"/>
          <w:sz w:val="24"/>
          <w:szCs w:val="24"/>
        </w:rPr>
        <w:t>. w wysokości 5% ceny brutto przedstawionej w ofercie, co stanowi kwotę: ………………… złotych (słownie: ………………</w:t>
      </w:r>
      <w:proofErr w:type="gramStart"/>
      <w:r w:rsidRPr="00317340">
        <w:rPr>
          <w:rFonts w:ascii="Cambria" w:hAnsi="Cambria"/>
          <w:sz w:val="24"/>
          <w:szCs w:val="24"/>
        </w:rPr>
        <w:t>…….</w:t>
      </w:r>
      <w:proofErr w:type="gramEnd"/>
      <w:r w:rsidRPr="00317340">
        <w:rPr>
          <w:rFonts w:ascii="Cambria" w:hAnsi="Cambria"/>
          <w:sz w:val="24"/>
          <w:szCs w:val="24"/>
        </w:rPr>
        <w:t>.).</w:t>
      </w:r>
    </w:p>
    <w:p w14:paraId="57912D99" w14:textId="77777777" w:rsidR="00317340" w:rsidRPr="00317340" w:rsidRDefault="00317340" w:rsidP="00317340">
      <w:pPr>
        <w:numPr>
          <w:ilvl w:val="0"/>
          <w:numId w:val="14"/>
        </w:numPr>
        <w:tabs>
          <w:tab w:val="clear" w:pos="720"/>
          <w:tab w:val="num" w:pos="1146"/>
        </w:tabs>
        <w:suppressAutoHyphens/>
        <w:spacing w:after="0" w:line="240" w:lineRule="auto"/>
        <w:ind w:left="426" w:firstLine="0"/>
        <w:jc w:val="both"/>
        <w:rPr>
          <w:rFonts w:ascii="Cambria" w:hAnsi="Cambria"/>
          <w:sz w:val="24"/>
          <w:szCs w:val="24"/>
        </w:rPr>
      </w:pPr>
      <w:r w:rsidRPr="00317340">
        <w:rPr>
          <w:rFonts w:ascii="Cambria" w:hAnsi="Cambria"/>
          <w:sz w:val="24"/>
          <w:szCs w:val="24"/>
          <w:lang w:eastAsia="pl-PL"/>
        </w:rPr>
        <w:t xml:space="preserve">Czy Zamawiający dopuszcza zawór mieszający ¾” z </w:t>
      </w:r>
      <w:proofErr w:type="spellStart"/>
      <w:r w:rsidRPr="00317340">
        <w:rPr>
          <w:rFonts w:ascii="Cambria" w:hAnsi="Cambria"/>
          <w:sz w:val="24"/>
          <w:szCs w:val="24"/>
          <w:lang w:eastAsia="pl-PL"/>
        </w:rPr>
        <w:t>kvs</w:t>
      </w:r>
      <w:proofErr w:type="spellEnd"/>
      <w:r w:rsidRPr="00317340">
        <w:rPr>
          <w:rFonts w:ascii="Cambria" w:hAnsi="Cambria"/>
          <w:sz w:val="24"/>
          <w:szCs w:val="24"/>
          <w:lang w:eastAsia="pl-PL"/>
        </w:rPr>
        <w:t xml:space="preserve">=1,6m3/h z temp. nastawy 35-70 stopni </w:t>
      </w:r>
      <w:proofErr w:type="spellStart"/>
      <w:r w:rsidRPr="00317340">
        <w:rPr>
          <w:rFonts w:ascii="Cambria" w:hAnsi="Cambria"/>
          <w:sz w:val="24"/>
          <w:szCs w:val="24"/>
          <w:lang w:eastAsia="pl-PL"/>
        </w:rPr>
        <w:t>Celcjusza</w:t>
      </w:r>
      <w:proofErr w:type="spellEnd"/>
      <w:r w:rsidRPr="00317340">
        <w:rPr>
          <w:rFonts w:ascii="Cambria" w:hAnsi="Cambria"/>
          <w:sz w:val="24"/>
          <w:szCs w:val="24"/>
          <w:lang w:eastAsia="pl-PL"/>
        </w:rPr>
        <w:t>?</w:t>
      </w:r>
    </w:p>
    <w:p w14:paraId="778F2F7B" w14:textId="77777777" w:rsidR="00317340" w:rsidRPr="00317340" w:rsidRDefault="00317340" w:rsidP="00317340">
      <w:pPr>
        <w:spacing w:after="0" w:line="240" w:lineRule="auto"/>
        <w:ind w:left="426"/>
        <w:jc w:val="both"/>
        <w:rPr>
          <w:rFonts w:ascii="Cambria" w:eastAsia="Times New Roman" w:hAnsi="Cambria" w:cs="Times New Roman"/>
          <w:color w:val="FF0000"/>
          <w:sz w:val="24"/>
          <w:szCs w:val="24"/>
          <w:lang w:eastAsia="pl-PL"/>
        </w:rPr>
      </w:pPr>
      <w:r w:rsidRPr="00317340">
        <w:rPr>
          <w:rFonts w:ascii="Cambria" w:hAnsi="Cambria"/>
          <w:b/>
          <w:bCs/>
          <w:sz w:val="24"/>
          <w:szCs w:val="24"/>
          <w:lang w:eastAsia="pl-PL"/>
        </w:rPr>
        <w:t>Odpowiedź:</w:t>
      </w:r>
    </w:p>
    <w:p w14:paraId="4B1D66E9" w14:textId="77777777" w:rsidR="00317340" w:rsidRPr="00317340" w:rsidRDefault="00317340" w:rsidP="00317340">
      <w:pPr>
        <w:spacing w:after="0" w:line="240" w:lineRule="auto"/>
        <w:ind w:left="426"/>
        <w:jc w:val="both"/>
        <w:rPr>
          <w:rFonts w:ascii="Cambria" w:hAnsi="Cambria"/>
          <w:b/>
          <w:bCs/>
          <w:i/>
          <w:iCs/>
          <w:sz w:val="24"/>
          <w:szCs w:val="24"/>
        </w:rPr>
      </w:pPr>
      <w:r w:rsidRPr="00317340">
        <w:rPr>
          <w:rFonts w:ascii="Cambria" w:hAnsi="Cambria"/>
          <w:b/>
          <w:bCs/>
          <w:i/>
          <w:iCs/>
          <w:sz w:val="24"/>
          <w:szCs w:val="24"/>
        </w:rPr>
        <w:t>Zamawiający podtrzymuje zapisy w SIWZ.</w:t>
      </w:r>
    </w:p>
    <w:p w14:paraId="4201E1C5" w14:textId="77777777" w:rsidR="00317340" w:rsidRPr="00317340" w:rsidRDefault="00317340" w:rsidP="00317340">
      <w:pPr>
        <w:numPr>
          <w:ilvl w:val="0"/>
          <w:numId w:val="14"/>
        </w:numPr>
        <w:tabs>
          <w:tab w:val="clear" w:pos="720"/>
          <w:tab w:val="num" w:pos="1146"/>
        </w:tabs>
        <w:suppressAutoHyphens/>
        <w:spacing w:after="0" w:line="240" w:lineRule="auto"/>
        <w:ind w:left="426" w:hanging="57"/>
        <w:jc w:val="both"/>
        <w:rPr>
          <w:rFonts w:ascii="Cambria" w:hAnsi="Cambria"/>
          <w:sz w:val="24"/>
          <w:szCs w:val="24"/>
        </w:rPr>
      </w:pPr>
      <w:r w:rsidRPr="00317340">
        <w:rPr>
          <w:rFonts w:ascii="Cambria" w:hAnsi="Cambria"/>
          <w:sz w:val="24"/>
          <w:szCs w:val="24"/>
          <w:lang w:eastAsia="pl-PL"/>
        </w:rPr>
        <w:t>Czy opinia kominiarska jest wymagana przy przeprowadzeniu rur solarnych przez wolny kanał wentylacyjny?  Jeśli tak po czyjej stronie leży uzyskanie takiej opinii – Wykonawcy czy Użytkownika instalacji?</w:t>
      </w:r>
    </w:p>
    <w:p w14:paraId="5D3F1656" w14:textId="77777777" w:rsidR="00317340" w:rsidRPr="00317340" w:rsidRDefault="00317340" w:rsidP="00317340">
      <w:pPr>
        <w:spacing w:after="0" w:line="240" w:lineRule="auto"/>
        <w:ind w:left="426"/>
        <w:jc w:val="both"/>
        <w:rPr>
          <w:rFonts w:ascii="Cambria" w:eastAsia="Times New Roman" w:hAnsi="Cambria" w:cs="Times New Roman"/>
          <w:color w:val="FF0000"/>
          <w:sz w:val="24"/>
          <w:szCs w:val="24"/>
          <w:lang w:eastAsia="pl-PL"/>
        </w:rPr>
      </w:pPr>
      <w:r w:rsidRPr="00317340">
        <w:rPr>
          <w:rFonts w:ascii="Cambria" w:hAnsi="Cambria"/>
          <w:b/>
          <w:bCs/>
          <w:sz w:val="24"/>
          <w:szCs w:val="24"/>
          <w:lang w:eastAsia="pl-PL"/>
        </w:rPr>
        <w:t>Odpowiedź:</w:t>
      </w:r>
    </w:p>
    <w:p w14:paraId="5848BDED" w14:textId="77777777" w:rsidR="00317340" w:rsidRPr="00317340" w:rsidRDefault="00317340" w:rsidP="00317340">
      <w:pPr>
        <w:spacing w:after="0" w:line="240" w:lineRule="auto"/>
        <w:ind w:left="426"/>
        <w:jc w:val="both"/>
        <w:rPr>
          <w:rFonts w:ascii="Cambria" w:eastAsia="Times New Roman" w:hAnsi="Cambria" w:cs="Times New Roman"/>
          <w:color w:val="FF0000"/>
          <w:sz w:val="24"/>
          <w:szCs w:val="24"/>
          <w:lang w:eastAsia="pl-PL"/>
        </w:rPr>
      </w:pPr>
      <w:r w:rsidRPr="00317340">
        <w:rPr>
          <w:rFonts w:ascii="Cambria" w:hAnsi="Cambria"/>
          <w:b/>
          <w:bCs/>
          <w:i/>
          <w:iCs/>
          <w:sz w:val="24"/>
          <w:szCs w:val="24"/>
        </w:rPr>
        <w:t xml:space="preserve">Zamawiający informuje, prowadzenie rur solarnych powinno odbywać się z zachowaniem zasad sztuki budowlanej. Prowadzenie rur solarnych z dachu do kotłowni jest możliwe przez nieczynny kanał wentylacyjny/palny lub przez szyb </w:t>
      </w:r>
      <w:r w:rsidRPr="00317340">
        <w:rPr>
          <w:rFonts w:ascii="Cambria" w:hAnsi="Cambria"/>
          <w:b/>
          <w:bCs/>
          <w:i/>
          <w:iCs/>
          <w:sz w:val="24"/>
          <w:szCs w:val="24"/>
        </w:rPr>
        <w:lastRenderedPageBreak/>
        <w:t>techniczny. Ewentualne uzyskanie opinii kominiarskiej leży po stronie mieszkańca.</w:t>
      </w:r>
    </w:p>
    <w:p w14:paraId="79AB2162" w14:textId="77777777" w:rsidR="00317340" w:rsidRPr="00317340" w:rsidRDefault="00317340" w:rsidP="00317340">
      <w:pPr>
        <w:spacing w:after="0" w:line="240" w:lineRule="auto"/>
        <w:ind w:left="426"/>
        <w:jc w:val="both"/>
        <w:rPr>
          <w:rFonts w:ascii="Cambria" w:hAnsi="Cambria"/>
          <w:sz w:val="24"/>
          <w:szCs w:val="24"/>
          <w:lang w:eastAsia="pl-PL"/>
        </w:rPr>
      </w:pPr>
    </w:p>
    <w:p w14:paraId="352CA935" w14:textId="77777777" w:rsidR="00317340" w:rsidRPr="00317340" w:rsidRDefault="00317340" w:rsidP="00317340">
      <w:pPr>
        <w:numPr>
          <w:ilvl w:val="0"/>
          <w:numId w:val="14"/>
        </w:numPr>
        <w:tabs>
          <w:tab w:val="clear" w:pos="720"/>
          <w:tab w:val="num" w:pos="1146"/>
        </w:tabs>
        <w:suppressAutoHyphens/>
        <w:spacing w:after="0" w:line="240" w:lineRule="auto"/>
        <w:ind w:left="426" w:firstLine="0"/>
        <w:jc w:val="both"/>
        <w:rPr>
          <w:rFonts w:ascii="Cambria" w:hAnsi="Cambria"/>
          <w:sz w:val="24"/>
          <w:szCs w:val="24"/>
        </w:rPr>
      </w:pPr>
      <w:r w:rsidRPr="00317340">
        <w:rPr>
          <w:rFonts w:ascii="Cambria" w:hAnsi="Cambria"/>
          <w:sz w:val="24"/>
          <w:szCs w:val="24"/>
          <w:lang w:eastAsia="pl-PL"/>
        </w:rPr>
        <w:t>Prosimy o informację czy w przedmiotowym postępowaniu występują budynki o powierzchni większej niż 300 m2</w:t>
      </w:r>
    </w:p>
    <w:p w14:paraId="0D6432CB" w14:textId="77777777" w:rsidR="00317340" w:rsidRPr="00317340" w:rsidRDefault="00317340" w:rsidP="00317340">
      <w:pPr>
        <w:spacing w:after="0" w:line="240" w:lineRule="auto"/>
        <w:ind w:left="426"/>
        <w:jc w:val="both"/>
        <w:rPr>
          <w:rFonts w:ascii="Cambria" w:eastAsia="Times New Roman" w:hAnsi="Cambria" w:cs="Times New Roman"/>
          <w:color w:val="FF0000"/>
          <w:sz w:val="24"/>
          <w:szCs w:val="24"/>
          <w:lang w:eastAsia="pl-PL"/>
        </w:rPr>
      </w:pPr>
      <w:r w:rsidRPr="00317340">
        <w:rPr>
          <w:rFonts w:ascii="Cambria" w:hAnsi="Cambria"/>
          <w:b/>
          <w:bCs/>
          <w:sz w:val="24"/>
          <w:szCs w:val="24"/>
          <w:lang w:eastAsia="pl-PL"/>
        </w:rPr>
        <w:t>Odpowiedź:</w:t>
      </w:r>
    </w:p>
    <w:p w14:paraId="57FD55BC" w14:textId="77777777" w:rsidR="00317340" w:rsidRPr="00317340" w:rsidRDefault="00317340" w:rsidP="00317340">
      <w:pPr>
        <w:spacing w:after="0" w:line="240" w:lineRule="auto"/>
        <w:ind w:left="426"/>
        <w:jc w:val="both"/>
        <w:rPr>
          <w:rFonts w:ascii="Cambria" w:hAnsi="Cambria"/>
          <w:b/>
          <w:bCs/>
          <w:i/>
          <w:iCs/>
          <w:sz w:val="24"/>
          <w:szCs w:val="24"/>
        </w:rPr>
      </w:pPr>
      <w:r w:rsidRPr="00317340">
        <w:rPr>
          <w:rFonts w:ascii="Cambria" w:hAnsi="Cambria"/>
          <w:b/>
          <w:bCs/>
          <w:i/>
          <w:iCs/>
          <w:sz w:val="24"/>
          <w:szCs w:val="24"/>
        </w:rPr>
        <w:t>Zamawiający informuje, że budynki objęte przedmiotowym postępowaniem nie mają powierzchni  użytkowej większej niż 300 m2.</w:t>
      </w:r>
    </w:p>
    <w:p w14:paraId="2CCEEBC8" w14:textId="77777777" w:rsidR="00317340" w:rsidRPr="00317340" w:rsidRDefault="00317340" w:rsidP="00317340">
      <w:pPr>
        <w:numPr>
          <w:ilvl w:val="0"/>
          <w:numId w:val="14"/>
        </w:numPr>
        <w:tabs>
          <w:tab w:val="clear" w:pos="720"/>
          <w:tab w:val="num" w:pos="1146"/>
        </w:tabs>
        <w:suppressAutoHyphens/>
        <w:spacing w:after="0" w:line="240" w:lineRule="auto"/>
        <w:ind w:left="426" w:firstLine="0"/>
        <w:jc w:val="both"/>
        <w:rPr>
          <w:rFonts w:ascii="Cambria" w:hAnsi="Cambria"/>
          <w:sz w:val="24"/>
          <w:szCs w:val="24"/>
        </w:rPr>
      </w:pPr>
      <w:r w:rsidRPr="00317340">
        <w:rPr>
          <w:rFonts w:ascii="Cambria" w:hAnsi="Cambria"/>
          <w:sz w:val="24"/>
          <w:szCs w:val="24"/>
          <w:lang w:eastAsia="pl-PL"/>
        </w:rPr>
        <w:t xml:space="preserve">Prosimy o informacje czy któryś z budynków objętych przedmiotem zamówienia jest objęty ochrona konserwatorską. </w:t>
      </w:r>
    </w:p>
    <w:p w14:paraId="1938335F" w14:textId="77777777" w:rsidR="00317340" w:rsidRPr="00317340" w:rsidRDefault="00317340" w:rsidP="00317340">
      <w:pPr>
        <w:spacing w:after="0" w:line="240" w:lineRule="auto"/>
        <w:ind w:left="426"/>
        <w:jc w:val="both"/>
        <w:rPr>
          <w:rFonts w:ascii="Cambria" w:eastAsia="Times New Roman" w:hAnsi="Cambria" w:cs="Times New Roman"/>
          <w:color w:val="FF0000"/>
          <w:sz w:val="24"/>
          <w:szCs w:val="24"/>
          <w:lang w:eastAsia="pl-PL"/>
        </w:rPr>
      </w:pPr>
      <w:r w:rsidRPr="00317340">
        <w:rPr>
          <w:rFonts w:ascii="Cambria" w:hAnsi="Cambria"/>
          <w:b/>
          <w:bCs/>
          <w:sz w:val="24"/>
          <w:szCs w:val="24"/>
          <w:lang w:eastAsia="pl-PL"/>
        </w:rPr>
        <w:t>Odpowiedź:</w:t>
      </w:r>
    </w:p>
    <w:p w14:paraId="1C178394" w14:textId="77777777" w:rsidR="00317340" w:rsidRPr="00317340" w:rsidRDefault="00317340" w:rsidP="00317340">
      <w:pPr>
        <w:spacing w:after="0" w:line="240" w:lineRule="auto"/>
        <w:ind w:left="426"/>
        <w:jc w:val="both"/>
        <w:rPr>
          <w:rFonts w:ascii="Cambria" w:hAnsi="Cambria"/>
          <w:b/>
          <w:bCs/>
          <w:i/>
          <w:iCs/>
          <w:sz w:val="24"/>
          <w:szCs w:val="24"/>
        </w:rPr>
      </w:pPr>
      <w:r w:rsidRPr="00317340">
        <w:rPr>
          <w:rFonts w:ascii="Cambria" w:hAnsi="Cambria"/>
          <w:b/>
          <w:bCs/>
          <w:i/>
          <w:iCs/>
          <w:sz w:val="24"/>
          <w:szCs w:val="24"/>
        </w:rPr>
        <w:t>Zamawiający informuje, że budynki objęte przedmiotowym postępowaniem nie są objęte ochroną konserwatorską.</w:t>
      </w:r>
    </w:p>
    <w:p w14:paraId="4D1F83DB" w14:textId="77777777" w:rsidR="00317340" w:rsidRPr="00317340" w:rsidRDefault="00317340" w:rsidP="00317340">
      <w:pPr>
        <w:numPr>
          <w:ilvl w:val="0"/>
          <w:numId w:val="14"/>
        </w:numPr>
        <w:tabs>
          <w:tab w:val="clear" w:pos="720"/>
          <w:tab w:val="num" w:pos="1146"/>
        </w:tabs>
        <w:suppressAutoHyphens/>
        <w:spacing w:after="0" w:line="240" w:lineRule="auto"/>
        <w:ind w:left="426" w:firstLine="0"/>
        <w:jc w:val="both"/>
        <w:rPr>
          <w:rFonts w:ascii="Cambria" w:hAnsi="Cambria"/>
          <w:sz w:val="24"/>
          <w:szCs w:val="24"/>
        </w:rPr>
      </w:pPr>
      <w:r w:rsidRPr="00317340">
        <w:rPr>
          <w:rFonts w:ascii="Cambria" w:hAnsi="Cambria"/>
          <w:sz w:val="24"/>
          <w:szCs w:val="24"/>
          <w:lang w:eastAsia="pl-PL"/>
        </w:rPr>
        <w:t xml:space="preserve">Prosimy o potwierdzenie, że montaż zaworu </w:t>
      </w:r>
      <w:proofErr w:type="spellStart"/>
      <w:r w:rsidRPr="00317340">
        <w:rPr>
          <w:rFonts w:ascii="Cambria" w:hAnsi="Cambria"/>
          <w:sz w:val="24"/>
          <w:szCs w:val="24"/>
          <w:lang w:eastAsia="pl-PL"/>
        </w:rPr>
        <w:t>antyskażeniowego</w:t>
      </w:r>
      <w:proofErr w:type="spellEnd"/>
      <w:r w:rsidRPr="00317340">
        <w:rPr>
          <w:rFonts w:ascii="Cambria" w:hAnsi="Cambria"/>
          <w:sz w:val="24"/>
          <w:szCs w:val="24"/>
          <w:lang w:eastAsia="pl-PL"/>
        </w:rPr>
        <w:t xml:space="preserve"> leży po stronie Beneficjenta. </w:t>
      </w:r>
    </w:p>
    <w:p w14:paraId="4D124026" w14:textId="77777777" w:rsidR="00317340" w:rsidRPr="00317340" w:rsidRDefault="00317340" w:rsidP="00317340">
      <w:pPr>
        <w:spacing w:after="0" w:line="240" w:lineRule="auto"/>
        <w:ind w:left="426"/>
        <w:jc w:val="both"/>
        <w:rPr>
          <w:rFonts w:ascii="Cambria" w:eastAsia="Times New Roman" w:hAnsi="Cambria" w:cs="Times New Roman"/>
          <w:color w:val="FF0000"/>
          <w:sz w:val="24"/>
          <w:szCs w:val="24"/>
          <w:lang w:eastAsia="pl-PL"/>
        </w:rPr>
      </w:pPr>
      <w:r w:rsidRPr="00317340">
        <w:rPr>
          <w:rFonts w:ascii="Cambria" w:hAnsi="Cambria"/>
          <w:b/>
          <w:bCs/>
          <w:sz w:val="24"/>
          <w:szCs w:val="24"/>
          <w:lang w:eastAsia="pl-PL"/>
        </w:rPr>
        <w:t>Odpowiedź:</w:t>
      </w:r>
    </w:p>
    <w:p w14:paraId="5033D89B" w14:textId="77777777" w:rsidR="00317340" w:rsidRPr="00317340" w:rsidRDefault="00317340" w:rsidP="00317340">
      <w:pPr>
        <w:spacing w:after="0" w:line="240" w:lineRule="auto"/>
        <w:ind w:left="426"/>
        <w:jc w:val="both"/>
        <w:rPr>
          <w:rFonts w:ascii="Cambria" w:hAnsi="Cambria"/>
          <w:b/>
          <w:bCs/>
          <w:i/>
          <w:iCs/>
          <w:sz w:val="24"/>
          <w:szCs w:val="24"/>
        </w:rPr>
      </w:pPr>
      <w:r w:rsidRPr="00317340">
        <w:rPr>
          <w:rFonts w:ascii="Cambria" w:hAnsi="Cambria"/>
          <w:b/>
          <w:bCs/>
          <w:i/>
          <w:iCs/>
          <w:sz w:val="24"/>
          <w:szCs w:val="24"/>
        </w:rPr>
        <w:t xml:space="preserve">Zamawiający informuje, że montaż zaworu </w:t>
      </w:r>
      <w:proofErr w:type="spellStart"/>
      <w:r w:rsidRPr="00317340">
        <w:rPr>
          <w:rFonts w:ascii="Cambria" w:hAnsi="Cambria"/>
          <w:b/>
          <w:bCs/>
          <w:i/>
          <w:iCs/>
          <w:sz w:val="24"/>
          <w:szCs w:val="24"/>
        </w:rPr>
        <w:t>antyskażeniowego</w:t>
      </w:r>
      <w:proofErr w:type="spellEnd"/>
      <w:r w:rsidRPr="00317340">
        <w:rPr>
          <w:rFonts w:ascii="Cambria" w:hAnsi="Cambria"/>
          <w:b/>
          <w:bCs/>
          <w:i/>
          <w:iCs/>
          <w:sz w:val="24"/>
          <w:szCs w:val="24"/>
        </w:rPr>
        <w:t xml:space="preserve"> nie jest wymagany przy montażu zestawu solarnego. Ewentualny jego montaż możliwy jest na wyraźną prośbę mieszkańca przy głównym wodomierzu na wejściu wodociągu do budynku i na jego koszt.</w:t>
      </w:r>
    </w:p>
    <w:p w14:paraId="7009943D" w14:textId="77777777" w:rsidR="00317340" w:rsidRPr="00317340" w:rsidRDefault="00317340" w:rsidP="00317340">
      <w:pPr>
        <w:numPr>
          <w:ilvl w:val="0"/>
          <w:numId w:val="14"/>
        </w:numPr>
        <w:tabs>
          <w:tab w:val="clear" w:pos="720"/>
          <w:tab w:val="num" w:pos="1146"/>
        </w:tabs>
        <w:suppressAutoHyphens/>
        <w:spacing w:after="0" w:line="240" w:lineRule="auto"/>
        <w:ind w:left="426" w:firstLine="0"/>
        <w:jc w:val="both"/>
        <w:rPr>
          <w:rFonts w:ascii="Cambria" w:hAnsi="Cambria"/>
          <w:sz w:val="24"/>
          <w:szCs w:val="24"/>
        </w:rPr>
      </w:pPr>
      <w:r w:rsidRPr="00317340">
        <w:rPr>
          <w:rFonts w:ascii="Cambria" w:hAnsi="Cambria"/>
          <w:sz w:val="24"/>
          <w:szCs w:val="24"/>
          <w:lang w:eastAsia="pl-PL"/>
        </w:rPr>
        <w:t xml:space="preserve">Prosimy o potwierdzenie, że przygotowanie instalacji elektrycznej zgodnie                      z wytycznymi Wykonawcy, dla podłączenia instalacji solarnej leży po stronie Beneficjenta. </w:t>
      </w:r>
    </w:p>
    <w:p w14:paraId="3A88D183"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hAnsi="Cambria"/>
          <w:b/>
          <w:bCs/>
          <w:sz w:val="24"/>
          <w:szCs w:val="24"/>
          <w:lang w:eastAsia="pl-PL"/>
        </w:rPr>
        <w:t>Odpowiedź:</w:t>
      </w:r>
    </w:p>
    <w:p w14:paraId="2DDA510D" w14:textId="77777777" w:rsidR="00317340" w:rsidRPr="00317340" w:rsidRDefault="00317340" w:rsidP="00317340">
      <w:pPr>
        <w:spacing w:after="0" w:line="240" w:lineRule="auto"/>
        <w:ind w:left="426"/>
        <w:jc w:val="both"/>
        <w:rPr>
          <w:rFonts w:ascii="Cambria" w:eastAsia="Times New Roman" w:hAnsi="Cambria" w:cs="Times New Roman"/>
          <w:color w:val="FF0000"/>
          <w:sz w:val="24"/>
          <w:szCs w:val="24"/>
          <w:lang w:eastAsia="pl-PL"/>
        </w:rPr>
      </w:pPr>
      <w:r w:rsidRPr="00317340">
        <w:rPr>
          <w:rFonts w:ascii="Cambria" w:hAnsi="Cambria"/>
          <w:b/>
          <w:bCs/>
          <w:i/>
          <w:iCs/>
          <w:sz w:val="24"/>
          <w:szCs w:val="24"/>
          <w:lang w:eastAsia="pl-PL"/>
        </w:rPr>
        <w:t>Zamawiający potwierdza.</w:t>
      </w:r>
    </w:p>
    <w:p w14:paraId="2B643DFC" w14:textId="77777777" w:rsidR="00317340" w:rsidRPr="00317340" w:rsidRDefault="00317340" w:rsidP="00317340">
      <w:pPr>
        <w:spacing w:after="0" w:line="240" w:lineRule="auto"/>
        <w:ind w:left="426"/>
        <w:rPr>
          <w:rFonts w:ascii="Cambria" w:hAnsi="Cambria"/>
          <w:sz w:val="24"/>
          <w:szCs w:val="24"/>
          <w:lang w:eastAsia="pl-PL"/>
        </w:rPr>
      </w:pPr>
    </w:p>
    <w:p w14:paraId="3FAAB35B" w14:textId="77777777" w:rsidR="00317340" w:rsidRPr="00317340" w:rsidRDefault="00317340" w:rsidP="00317340">
      <w:pPr>
        <w:spacing w:after="0" w:line="240" w:lineRule="auto"/>
        <w:ind w:left="426"/>
        <w:rPr>
          <w:rFonts w:ascii="Cambria" w:hAnsi="Cambria"/>
          <w:sz w:val="24"/>
          <w:szCs w:val="24"/>
          <w:lang w:eastAsia="pl-PL"/>
        </w:rPr>
      </w:pPr>
    </w:p>
    <w:p w14:paraId="12AF767D" w14:textId="77777777" w:rsidR="00317340" w:rsidRPr="00317340" w:rsidRDefault="00317340" w:rsidP="00317340">
      <w:pPr>
        <w:pStyle w:val="NormalnyWeb"/>
        <w:spacing w:before="0" w:after="0" w:line="240" w:lineRule="auto"/>
        <w:ind w:left="426"/>
        <w:rPr>
          <w:rFonts w:ascii="Cambria" w:hAnsi="Cambria"/>
          <w:sz w:val="24"/>
          <w:szCs w:val="24"/>
        </w:rPr>
      </w:pPr>
      <w:r w:rsidRPr="00317340">
        <w:rPr>
          <w:rFonts w:ascii="Cambria" w:hAnsi="Cambria"/>
          <w:b/>
          <w:bCs/>
          <w:sz w:val="24"/>
          <w:szCs w:val="24"/>
          <w:lang w:eastAsia="pl-PL"/>
        </w:rPr>
        <w:t>Zapytania Wykonawcy nr 2</w:t>
      </w:r>
    </w:p>
    <w:p w14:paraId="70615760" w14:textId="77777777" w:rsidR="00317340" w:rsidRPr="00317340" w:rsidRDefault="00317340" w:rsidP="00317340">
      <w:pPr>
        <w:spacing w:after="0" w:line="240" w:lineRule="auto"/>
        <w:ind w:left="426"/>
        <w:rPr>
          <w:rFonts w:ascii="Cambria" w:hAnsi="Cambria"/>
          <w:sz w:val="24"/>
          <w:szCs w:val="24"/>
          <w:lang w:eastAsia="pl-PL"/>
        </w:rPr>
      </w:pPr>
    </w:p>
    <w:p w14:paraId="6161E008" w14:textId="77777777" w:rsidR="00317340" w:rsidRPr="00317340" w:rsidRDefault="00317340" w:rsidP="00317340">
      <w:pPr>
        <w:spacing w:after="0" w:line="240" w:lineRule="auto"/>
        <w:ind w:left="426"/>
        <w:rPr>
          <w:rFonts w:ascii="Cambria" w:hAnsi="Cambria" w:cs="Times New Roman"/>
          <w:sz w:val="24"/>
          <w:szCs w:val="24"/>
        </w:rPr>
      </w:pPr>
      <w:r w:rsidRPr="00317340">
        <w:rPr>
          <w:rFonts w:ascii="Cambria" w:hAnsi="Cambria"/>
          <w:sz w:val="24"/>
          <w:szCs w:val="24"/>
        </w:rPr>
        <w:t>Pytanie nr 1</w:t>
      </w:r>
    </w:p>
    <w:p w14:paraId="02DC6AF3" w14:textId="77777777" w:rsidR="00317340" w:rsidRPr="00317340" w:rsidRDefault="00317340" w:rsidP="00317340">
      <w:pPr>
        <w:spacing w:after="0" w:line="240" w:lineRule="auto"/>
        <w:ind w:left="426"/>
        <w:jc w:val="both"/>
        <w:rPr>
          <w:rFonts w:ascii="Cambria" w:hAnsi="Cambria" w:cs="Times New Roman"/>
          <w:sz w:val="24"/>
          <w:szCs w:val="24"/>
        </w:rPr>
      </w:pPr>
      <w:r w:rsidRPr="00317340">
        <w:rPr>
          <w:rFonts w:ascii="Cambria" w:hAnsi="Cambria"/>
          <w:sz w:val="24"/>
          <w:szCs w:val="24"/>
        </w:rPr>
        <w:t>Proszę o potwierdzenie że zgodnie z Rozporządzeniem Ministra Transportu, Budownictwa i Gospodarki Morskiej z dnia 13. Sierpnia 2013 (poz. 926 p. 1.5), które mówi o tym, iż „przy zastosowaniu materiału izolacyjnego o innym współczynniku przewodzenia ciepła niż podany w tabeli— należy skorygować grubość warstwy izolacyjnej” Zamawiający dopuści rurę solarną z izolacją o grubości mniejszej niż 20 mm, jednak o niższym współczynniku przewodzenia ciepła wyrażonym w spełniającą wymagania wyżej wymienionego Rozporządzenia, pod warunkiem, że oferent przedstawi dowód obliczeniowy wykonany w oparciu o obowiązujące normy.</w:t>
      </w:r>
    </w:p>
    <w:p w14:paraId="5CFFB029"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hAnsi="Cambria"/>
          <w:b/>
          <w:bCs/>
          <w:sz w:val="24"/>
          <w:szCs w:val="24"/>
          <w:lang w:eastAsia="pl-PL"/>
        </w:rPr>
        <w:t>Odpowiedź:</w:t>
      </w:r>
    </w:p>
    <w:p w14:paraId="58160477"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hAnsi="Cambria"/>
          <w:b/>
          <w:bCs/>
          <w:i/>
          <w:iCs/>
          <w:sz w:val="24"/>
          <w:szCs w:val="24"/>
        </w:rPr>
        <w:t xml:space="preserve">Zamawiający dopuszcza do zastosowania izolacje takie jak </w:t>
      </w:r>
      <w:proofErr w:type="spellStart"/>
      <w:r w:rsidRPr="00317340">
        <w:rPr>
          <w:rFonts w:ascii="Cambria" w:hAnsi="Cambria"/>
          <w:b/>
          <w:bCs/>
          <w:i/>
          <w:iCs/>
          <w:sz w:val="24"/>
          <w:szCs w:val="24"/>
        </w:rPr>
        <w:t>areożel</w:t>
      </w:r>
      <w:proofErr w:type="spellEnd"/>
      <w:r w:rsidRPr="00317340">
        <w:rPr>
          <w:rFonts w:ascii="Cambria" w:hAnsi="Cambria"/>
          <w:b/>
          <w:bCs/>
          <w:i/>
          <w:iCs/>
          <w:sz w:val="24"/>
          <w:szCs w:val="24"/>
        </w:rPr>
        <w:t xml:space="preserve">, włókno poliestrowe oraz kauczuk EPDM. Ponadto informuję, że w obowiązującym załączniku do Rozporządzenia Ministra Transportu, Budownictwa i Gospodarki Morskiej z dnia 5 lipca 2013 „Wymagania izolacji cieplnej i inne wymagania związane z oszczędnością energii” pkt 1.5 zostały wskazane minimalne wymogi </w:t>
      </w:r>
      <w:r w:rsidRPr="00317340">
        <w:rPr>
          <w:rFonts w:ascii="Cambria" w:hAnsi="Cambria"/>
          <w:b/>
          <w:bCs/>
          <w:i/>
          <w:iCs/>
          <w:sz w:val="24"/>
          <w:szCs w:val="24"/>
        </w:rPr>
        <w:lastRenderedPageBreak/>
        <w:t xml:space="preserve">izolacji cieplnych przewodów rozdzielczych i komponentów w instalacjach centralnego ogrzewania, cieplej wody użytkowej (w tym przewodów cyrkulacyjnych) oraz instalacji chłodu i ogrzewania powietrznego. Zamawiający wyjaśnia, iż przedmiotowa izolacja zastosowana na instalacji solarnej nie jest objęta w/w wymaganiami. Zamawiający w dokumentacji projektowej wskazuje wymagania minimalne, odpowiednie dla zaprojektowanej instalacji, uwzględniające wymagania producentów urządzeń, strat ciepła, związane z przenoszeniem wysokich temperatur ryzyko oparzenia użytkownika oraz zabezpieczenia rurociągów prowadzonych na zewnątrz przed niszczącym działaniem promieniowania U V i uszkodzeniami mechanicznymi. Zamawiający nie widzi </w:t>
      </w:r>
      <w:proofErr w:type="gramStart"/>
      <w:r w:rsidRPr="00317340">
        <w:rPr>
          <w:rFonts w:ascii="Cambria" w:hAnsi="Cambria"/>
          <w:b/>
          <w:bCs/>
          <w:i/>
          <w:iCs/>
          <w:sz w:val="24"/>
          <w:szCs w:val="24"/>
        </w:rPr>
        <w:t>przeciwskazań</w:t>
      </w:r>
      <w:proofErr w:type="gramEnd"/>
      <w:r w:rsidRPr="00317340">
        <w:rPr>
          <w:rFonts w:ascii="Cambria" w:hAnsi="Cambria"/>
          <w:b/>
          <w:bCs/>
          <w:i/>
          <w:iCs/>
          <w:sz w:val="24"/>
          <w:szCs w:val="24"/>
        </w:rPr>
        <w:t xml:space="preserve"> jeżeli Oferent zastosuje izolację grubszą z jednoczesnym zachowaniem systemowego rozwiązania w zakresie odporności na promieniowanie UV, warstwy ochronnej przed uszkodzeniami mechanicznymi</w:t>
      </w:r>
      <w:r w:rsidRPr="00317340">
        <w:rPr>
          <w:rFonts w:ascii="Cambria" w:hAnsi="Cambria"/>
          <w:sz w:val="24"/>
          <w:szCs w:val="24"/>
        </w:rPr>
        <w:t xml:space="preserve"> </w:t>
      </w:r>
      <w:r w:rsidRPr="00317340">
        <w:rPr>
          <w:rFonts w:ascii="Cambria" w:hAnsi="Cambria"/>
          <w:b/>
          <w:bCs/>
          <w:i/>
          <w:iCs/>
          <w:sz w:val="24"/>
          <w:szCs w:val="24"/>
        </w:rPr>
        <w:t xml:space="preserve">oraz warunkami stosowanych temperatur. Zamawiający dopuszcza zastosowanie materiału izolacyjnego o innym współczynniku przewodzenia ciepła niż wymagany przez Zamawiającego wówczas należy skorygować grubość warstwy izolacyjnej zgodnie z uwagą nr I do tabeli w pkt 1.5 załącznika nr 2 „Wymagania izolacyjności cieplnej i inne wymagania związane z oszczędnością energii” rozporządzenie Ministra Infrastruktury z dnia 12 kwietnia 2002r. w sprawie warunków technicznych, jakim powinny odpowiadać budynki i ich usytuowanie (tekst jedn. Dz. U. z 2015 r. poz. 1422). W celu </w:t>
      </w:r>
      <w:proofErr w:type="gramStart"/>
      <w:r w:rsidRPr="00317340">
        <w:rPr>
          <w:rFonts w:ascii="Cambria" w:hAnsi="Cambria"/>
          <w:b/>
          <w:bCs/>
          <w:i/>
          <w:iCs/>
          <w:sz w:val="24"/>
          <w:szCs w:val="24"/>
        </w:rPr>
        <w:t>nie ograniczania</w:t>
      </w:r>
      <w:proofErr w:type="gramEnd"/>
      <w:r w:rsidRPr="00317340">
        <w:rPr>
          <w:rFonts w:ascii="Cambria" w:hAnsi="Cambria"/>
          <w:b/>
          <w:bCs/>
          <w:i/>
          <w:iCs/>
          <w:sz w:val="24"/>
          <w:szCs w:val="24"/>
        </w:rPr>
        <w:t xml:space="preserve"> konkurencyjności Zamawiający nie stawia żadnych wymagań w stosunku do klasy palności izolacji, wymaga jednak przedłożenia aktualnej deklaracji zgodności na znak CE lub B wykonanej dla rury solarnej wraz z izolacją.</w:t>
      </w:r>
    </w:p>
    <w:p w14:paraId="5FB62577" w14:textId="77777777" w:rsidR="00317340" w:rsidRPr="00317340" w:rsidRDefault="00317340" w:rsidP="00317340">
      <w:pPr>
        <w:spacing w:after="0" w:line="240" w:lineRule="auto"/>
        <w:ind w:left="426"/>
        <w:jc w:val="both"/>
        <w:rPr>
          <w:rFonts w:ascii="Cambria" w:hAnsi="Cambria"/>
          <w:sz w:val="24"/>
          <w:szCs w:val="24"/>
        </w:rPr>
      </w:pPr>
    </w:p>
    <w:p w14:paraId="69C83712" w14:textId="77777777" w:rsidR="00317340" w:rsidRPr="00317340" w:rsidRDefault="00317340" w:rsidP="00317340">
      <w:pPr>
        <w:spacing w:after="0" w:line="240" w:lineRule="auto"/>
        <w:ind w:left="426"/>
        <w:jc w:val="both"/>
        <w:rPr>
          <w:rFonts w:ascii="Cambria" w:hAnsi="Cambria"/>
          <w:sz w:val="24"/>
          <w:szCs w:val="24"/>
        </w:rPr>
      </w:pPr>
    </w:p>
    <w:p w14:paraId="40F59C82" w14:textId="77777777" w:rsidR="00317340" w:rsidRPr="00317340" w:rsidRDefault="00317340" w:rsidP="00317340">
      <w:pPr>
        <w:pStyle w:val="NormalnyWeb"/>
        <w:spacing w:before="0" w:after="0" w:line="240" w:lineRule="auto"/>
        <w:ind w:left="426"/>
        <w:jc w:val="both"/>
        <w:rPr>
          <w:rFonts w:ascii="Cambria" w:hAnsi="Cambria"/>
          <w:sz w:val="24"/>
          <w:szCs w:val="24"/>
        </w:rPr>
      </w:pPr>
      <w:bookmarkStart w:id="2" w:name="__DdeLink__3132_226752708"/>
      <w:r w:rsidRPr="00317340">
        <w:rPr>
          <w:rFonts w:ascii="Cambria" w:hAnsi="Cambria"/>
          <w:b/>
          <w:bCs/>
          <w:i/>
          <w:iCs/>
          <w:sz w:val="24"/>
          <w:szCs w:val="24"/>
          <w:lang w:eastAsia="pl-PL"/>
        </w:rPr>
        <w:t xml:space="preserve">Zapytania Wykonawcy nr </w:t>
      </w:r>
      <w:bookmarkEnd w:id="2"/>
      <w:r w:rsidRPr="00317340">
        <w:rPr>
          <w:rFonts w:ascii="Cambria" w:hAnsi="Cambria"/>
          <w:b/>
          <w:bCs/>
          <w:i/>
          <w:iCs/>
          <w:sz w:val="24"/>
          <w:szCs w:val="24"/>
          <w:lang w:eastAsia="pl-PL"/>
        </w:rPr>
        <w:t>7</w:t>
      </w:r>
    </w:p>
    <w:p w14:paraId="29820171"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hAnsi="Cambria"/>
          <w:sz w:val="24"/>
          <w:szCs w:val="24"/>
        </w:rPr>
        <w:t>1. Zamawiający w opisie przedmiotu zamówienia zawarł wymóg maksymalnej temperatury stagnacji  215°C. Zwracamy uwagę, że powyższy wymóg nie wynika z żadnych wymogów technicznych jak również z żadnych obiektywnych potrzeb Zamawiającego, ponieważ temperatura stagnacji nie jest parametrem decydującym o wydajności czy też trwałości zarówno kolektorów słonecznych jak i całej instalacji. Ograniczenie temperatury stagnacji stanowi naruszenie art. 7 ust. 1 ustawy z dnia 29 stycznia 2004 r. – Prawo zamówień publicznych (Dz. U. z 2015 r. poz. 2164 z późn. zm.) poprzez powodowanie ograniczenia uczciwej konkurencji. W związku z powyższym, wnosimy o wykreślenie parametru maksymalnej temperatury stagnacji kolektora słonecznego 215</w:t>
      </w:r>
      <w:r w:rsidRPr="00317340">
        <w:rPr>
          <w:rFonts w:ascii="Cambria" w:eastAsia="Calibri" w:hAnsi="Cambria" w:cs="Calibri"/>
          <w:sz w:val="24"/>
          <w:szCs w:val="24"/>
        </w:rPr>
        <w:t>⁰</w:t>
      </w:r>
      <w:r w:rsidRPr="00317340">
        <w:rPr>
          <w:rFonts w:ascii="Cambria" w:hAnsi="Cambria"/>
          <w:sz w:val="24"/>
          <w:szCs w:val="24"/>
        </w:rPr>
        <w:t xml:space="preserve">C. </w:t>
      </w:r>
    </w:p>
    <w:p w14:paraId="7B7E1A33" w14:textId="77777777" w:rsidR="00317340" w:rsidRPr="00317340" w:rsidRDefault="00317340" w:rsidP="00317340">
      <w:pPr>
        <w:spacing w:after="0" w:line="240" w:lineRule="auto"/>
        <w:ind w:left="426"/>
        <w:rPr>
          <w:rFonts w:ascii="Cambria" w:hAnsi="Cambria"/>
          <w:sz w:val="24"/>
          <w:szCs w:val="24"/>
        </w:rPr>
      </w:pPr>
      <w:r w:rsidRPr="00317340">
        <w:rPr>
          <w:rFonts w:ascii="Cambria" w:hAnsi="Cambria"/>
          <w:b/>
          <w:bCs/>
          <w:sz w:val="24"/>
          <w:szCs w:val="24"/>
          <w:lang w:eastAsia="pl-PL"/>
        </w:rPr>
        <w:t>Odpowiedź:</w:t>
      </w:r>
    </w:p>
    <w:p w14:paraId="2FC001AD" w14:textId="77777777" w:rsidR="00317340" w:rsidRPr="00317340" w:rsidRDefault="00317340" w:rsidP="00317340">
      <w:pPr>
        <w:spacing w:after="0" w:line="240" w:lineRule="auto"/>
        <w:ind w:left="426"/>
        <w:rPr>
          <w:rFonts w:ascii="Cambria" w:hAnsi="Cambria" w:cs="Times New Roman"/>
          <w:color w:val="FF0000"/>
          <w:sz w:val="24"/>
          <w:szCs w:val="24"/>
        </w:rPr>
      </w:pPr>
      <w:r w:rsidRPr="00317340">
        <w:rPr>
          <w:rFonts w:ascii="Cambria" w:hAnsi="Cambria"/>
          <w:b/>
          <w:bCs/>
          <w:i/>
          <w:iCs/>
          <w:sz w:val="24"/>
          <w:szCs w:val="24"/>
        </w:rPr>
        <w:t xml:space="preserve">Zamawiający podtrzymuje zapisy w opisie przedmiotu zamówienia Kolektor słoneczny. Powołując się na wyrok KIO z dnia 10 lipca 2017 roku. Sygn. Akt KIO 1314/17. </w:t>
      </w:r>
    </w:p>
    <w:p w14:paraId="740D1A18" w14:textId="77777777" w:rsidR="00317340" w:rsidRPr="00317340" w:rsidRDefault="00317340" w:rsidP="00317340">
      <w:pPr>
        <w:spacing w:after="0" w:line="240" w:lineRule="auto"/>
        <w:ind w:left="426"/>
        <w:rPr>
          <w:rFonts w:ascii="Cambria" w:hAnsi="Cambria" w:cs="Times New Roman"/>
          <w:color w:val="FF0000"/>
          <w:sz w:val="24"/>
          <w:szCs w:val="24"/>
        </w:rPr>
      </w:pPr>
      <w:r w:rsidRPr="00317340">
        <w:rPr>
          <w:rFonts w:ascii="Cambria" w:hAnsi="Cambria"/>
          <w:noProof/>
          <w:sz w:val="24"/>
          <w:szCs w:val="24"/>
          <w:lang w:eastAsia="pl-PL"/>
        </w:rPr>
        <w:lastRenderedPageBreak/>
        <w:drawing>
          <wp:inline distT="0" distB="0" distL="0" distR="0" wp14:anchorId="780C3EA6" wp14:editId="08CC4C70">
            <wp:extent cx="5845175" cy="1430655"/>
            <wp:effectExtent l="0" t="0" r="0" b="0"/>
            <wp:docPr id="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pic:cNvPicPr>
                      <a:picLocks noChangeAspect="1" noChangeArrowheads="1"/>
                    </pic:cNvPicPr>
                  </pic:nvPicPr>
                  <pic:blipFill>
                    <a:blip r:embed="rId8"/>
                    <a:stretch>
                      <a:fillRect/>
                    </a:stretch>
                  </pic:blipFill>
                  <pic:spPr bwMode="auto">
                    <a:xfrm>
                      <a:off x="0" y="0"/>
                      <a:ext cx="5845175" cy="1430655"/>
                    </a:xfrm>
                    <a:prstGeom prst="rect">
                      <a:avLst/>
                    </a:prstGeom>
                    <a:noFill/>
                    <a:ln w="9525">
                      <a:noFill/>
                      <a:miter lim="800000"/>
                      <a:headEnd/>
                      <a:tailEnd/>
                    </a:ln>
                  </pic:spPr>
                </pic:pic>
              </a:graphicData>
            </a:graphic>
          </wp:inline>
        </w:drawing>
      </w:r>
    </w:p>
    <w:p w14:paraId="35AEF92A" w14:textId="77777777" w:rsidR="00317340" w:rsidRPr="00317340" w:rsidRDefault="00317340" w:rsidP="00317340">
      <w:pPr>
        <w:spacing w:after="0" w:line="240" w:lineRule="auto"/>
        <w:ind w:left="426"/>
        <w:jc w:val="both"/>
        <w:rPr>
          <w:rFonts w:ascii="Cambria" w:hAnsi="Cambria"/>
          <w:b/>
          <w:bCs/>
          <w:i/>
          <w:iCs/>
          <w:sz w:val="24"/>
          <w:szCs w:val="24"/>
        </w:rPr>
      </w:pPr>
      <w:r w:rsidRPr="00317340">
        <w:rPr>
          <w:rFonts w:ascii="Cambria" w:hAnsi="Cambria"/>
          <w:b/>
          <w:bCs/>
          <w:i/>
          <w:iCs/>
          <w:sz w:val="24"/>
          <w:szCs w:val="24"/>
        </w:rPr>
        <w:t>W związku z tym oczywistym jest, że określone parametry techniczne kolektora słonecznego muszą być dostosowane do parametrów pozostałych urządzeń tak, aby były wzajemnie kompatybilne, a także prawidłowo funkcjonowały I nie uszkadzały innych produktów i materiałów instalacji solarnej. W projektowanych instalacjach solarnych dla w/w zadania, parametr. W związku z powyższym oraz z koniecznością zachowania odpowiedniej rezerwy temperatura maksymalna stagnacji kolektora - czyli 215°C. Zwracamy uwagę, że temperatura stagnacji kolektora jest temperaturą, którą kolektor osiągnie w bardzo specyficznej sytuacji (brak rozbioru ciepła z kolektora w bardzo słoneczny, bezwietrzny dzień), której prawdopodobieństwo wystąpienia jest niewielkie. Projekt jednak powinien uwzględniać również taką sytuację.</w:t>
      </w:r>
    </w:p>
    <w:p w14:paraId="14999036"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hAnsi="Cambria"/>
          <w:sz w:val="24"/>
          <w:szCs w:val="24"/>
        </w:rPr>
        <w:t xml:space="preserve">2. Zamawiający w opisie przedmiotu określił, że wymaga, aby kolektor słoneczny posiadał układ „meandrowy lub podwójna harfa”. Jest to parametr dotyczący wewnętrznej konstrukcji kolektora i nie decyduje on o jego wydajności ani trwałości, a wynika wyłącznie z projektu technicznego danego producenta. Oprócz kolektorów z układem meandrycznym oraz podwójnej harfy, na runku w przeważającej części oferowane są kolektory z układem harfowym o porównywalnych parametrach. Zaznaczyć należy, że zdecydowana większość zrealizowanych dotychczas instalacji kolektorów słonecznych w drodze zamówień publicznych, w tym największe projekty gminne ostatnich lat, w których zainstalowano kilkanaście tysięcy instalacji kolektorów słonecznych, oparta jest o kolektor z układem harfowym. Ponieważ w kontekście zastosowanego rozwiązania układu hydraulicznego – meandrowego lub harfowego – pomiędzy kolektorami nie ma żadnej różnicy, zarówno w wydajności, trwałości czy też samej eksploatacji, nie dopuszczenie do zastosowania wszystkich tych rozwiązań stanowi czyn ograniczenia uczciwej konkurencji i jest naruszeniem art. 7 ust. 1 ustawy z dnia 29 stycznia 2004 r. – Prawo zamówień publicznych (Dz. U. z 2015 r. poz. 2164 z późn. zm.). Z uwagi na to, że obecny zapisy PFU w powyższym zakresie powoduje ograniczenie uczciwej konkurencji i tym samym naruszenie art. 7 ust. 1 ustawy z dnia 29 stycznia 2004 r. – Prawo zamówień publicznych (Dz. U. z 2015 r. poz. 2164 z późn. zm.) wnosimy o potwierdzenie, że należ zastosować kolektory z układem meandrycznym, harfowym podwójnym lub z układem harfowym, z zachowaniem pozostałych wymaganych parametrów minimalnych. </w:t>
      </w:r>
    </w:p>
    <w:p w14:paraId="623E13D3"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hAnsi="Cambria"/>
          <w:b/>
          <w:bCs/>
          <w:i/>
          <w:iCs/>
          <w:sz w:val="24"/>
          <w:szCs w:val="24"/>
          <w:lang w:eastAsia="pl-PL"/>
        </w:rPr>
        <w:t>Odpowiedź:</w:t>
      </w:r>
    </w:p>
    <w:p w14:paraId="028B65F0"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hAnsi="Cambria"/>
          <w:b/>
          <w:bCs/>
          <w:i/>
          <w:iCs/>
          <w:sz w:val="24"/>
          <w:szCs w:val="24"/>
        </w:rPr>
        <w:t xml:space="preserve">Zamawiający podtrzymuje zapisy  Kolektor słoneczny. Wymagane przez Zamawiającego minimalne parametry kolektora w żaden sposób nie ograniczają zasad neutralności, ponieważ według wiedzy Zamawiającego na rynku istnieje </w:t>
      </w:r>
      <w:r w:rsidRPr="00317340">
        <w:rPr>
          <w:rFonts w:ascii="Cambria" w:hAnsi="Cambria"/>
          <w:b/>
          <w:bCs/>
          <w:i/>
          <w:iCs/>
          <w:sz w:val="24"/>
          <w:szCs w:val="24"/>
        </w:rPr>
        <w:lastRenderedPageBreak/>
        <w:t xml:space="preserve">wiele produktów spełniających wymagania przetargowe. Zamawiający dopuszcza każdy kolektor równoważny do opisanych, który spełni minimalne parametry techniczne. Prawidłowość zapisów zawartych w opisie przedmiotu zamówienia potwierdza orzecznictwo KIO zapadłe w analogicznym stanie faktycznym. KIO w wyroku Sygn. Akt. KIO 1456/15 podkreśliła, że „Oferowany przez odwołującego kolektor (harfa pojedyncza – przy autora) nie   stanowi   rozwiązań   równoważnych w stosunku do kolektora opisanego  w </w:t>
      </w:r>
      <w:proofErr w:type="spellStart"/>
      <w:r w:rsidRPr="00317340">
        <w:rPr>
          <w:rFonts w:ascii="Cambria" w:hAnsi="Cambria"/>
          <w:b/>
          <w:bCs/>
          <w:i/>
          <w:iCs/>
          <w:sz w:val="24"/>
          <w:szCs w:val="24"/>
        </w:rPr>
        <w:t>s.i.w.z</w:t>
      </w:r>
      <w:proofErr w:type="spellEnd"/>
      <w:r w:rsidRPr="00317340">
        <w:rPr>
          <w:rFonts w:ascii="Cambria" w:hAnsi="Cambria"/>
          <w:b/>
          <w:bCs/>
          <w:i/>
          <w:iCs/>
          <w:sz w:val="24"/>
          <w:szCs w:val="24"/>
        </w:rPr>
        <w:t xml:space="preserve">. Zamawiający uzyskał dofinansowanie na dostawę i montaż kolektorów o budowie podwójnej harfy lub budowie meandrycznej, ponieważ takie kolektory zapewniają osiągnięcie założonego efektu projektu. Kolektor oferowany przez odwołującego nie spełnia  wymagań w zakresie konstrukcji oraz innych parametrów określonych w dokumentacji przetargowej. Potwierdza powyższe opinia techniczna opracowana </w:t>
      </w:r>
      <w:r w:rsidRPr="00317340">
        <w:rPr>
          <w:rFonts w:ascii="Cambria" w:hAnsi="Cambria"/>
          <w:b/>
          <w:bCs/>
          <w:i/>
          <w:iCs/>
          <w:color w:val="000000"/>
          <w:sz w:val="24"/>
          <w:szCs w:val="24"/>
        </w:rPr>
        <w:t>przez mgr inż. (……</w:t>
      </w:r>
      <w:proofErr w:type="gramStart"/>
      <w:r w:rsidRPr="00317340">
        <w:rPr>
          <w:rFonts w:ascii="Cambria" w:hAnsi="Cambria"/>
          <w:b/>
          <w:bCs/>
          <w:i/>
          <w:iCs/>
          <w:color w:val="000000"/>
          <w:sz w:val="24"/>
          <w:szCs w:val="24"/>
        </w:rPr>
        <w:t>…….</w:t>
      </w:r>
      <w:proofErr w:type="gramEnd"/>
      <w:r w:rsidRPr="00317340">
        <w:rPr>
          <w:rFonts w:ascii="Cambria" w:hAnsi="Cambria"/>
          <w:b/>
          <w:bCs/>
          <w:i/>
          <w:iCs/>
          <w:color w:val="000000"/>
          <w:sz w:val="24"/>
          <w:szCs w:val="24"/>
        </w:rPr>
        <w:t xml:space="preserve">), </w:t>
      </w:r>
      <w:r w:rsidRPr="00317340">
        <w:rPr>
          <w:rFonts w:ascii="Cambria" w:hAnsi="Cambria"/>
          <w:b/>
          <w:bCs/>
          <w:i/>
          <w:iCs/>
          <w:sz w:val="24"/>
          <w:szCs w:val="24"/>
        </w:rPr>
        <w:t xml:space="preserve">którą zamawiający załączył do odpowiedzi na odwołanie i wniósł o dopuszczenie w charakterze dowodu na okoliczność , że kolektory o budowie pojedynczej harfy nie są równoważne kolektorom o budowie meandrycznej lub podwójnej harfy’’. </w:t>
      </w:r>
      <w:proofErr w:type="gramStart"/>
      <w:r w:rsidRPr="00317340">
        <w:rPr>
          <w:rFonts w:ascii="Cambria" w:hAnsi="Cambria"/>
          <w:b/>
          <w:bCs/>
          <w:i/>
          <w:iCs/>
          <w:sz w:val="24"/>
          <w:szCs w:val="24"/>
        </w:rPr>
        <w:t>,,</w:t>
      </w:r>
      <w:proofErr w:type="gramEnd"/>
      <w:r w:rsidRPr="00317340">
        <w:rPr>
          <w:rFonts w:ascii="Cambria" w:hAnsi="Cambria"/>
          <w:b/>
          <w:bCs/>
          <w:i/>
          <w:iCs/>
          <w:sz w:val="24"/>
          <w:szCs w:val="24"/>
        </w:rPr>
        <w:t>Wymagania te zostały sprecyzowano jasno w tabeli. Tym samym odwołujący winien wykazać , że oferowany przez niego kolektor spełnia założony przez zamawiającego efekt cieplny i ekologiczny oraz spełnia minimalne parametry techniczne zawarte w tabeli opisu przedmiotu zamówienia w zakresie kolektora. Określając równoważność zamawiający określił wymóg spełnienia minimalnych parametrów technicznych w odniesieniu do: powierzchni czynnej absorbera, sprawności optycznej, współczynnika utraty ciepła, apertury, temperatury stagnacji i innych. W przypadku wymagań dotyczących konstrukcji kolektora zamawiający określił precyzyjnie: meander, podwójna harfa  stawiając  te  typy  konstrukcji  jako  z  jednej  strony  dopuszczone  w  zamówieniu, a z drugiej jako równoważne…”</w:t>
      </w:r>
    </w:p>
    <w:p w14:paraId="38D26B53"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hAnsi="Cambria"/>
          <w:sz w:val="24"/>
          <w:szCs w:val="24"/>
        </w:rPr>
        <w:t xml:space="preserve">3. Zamawiający w opisie przedmiotu określił, że wymaga, aby grubość izolacji z wełny mineralnej w kolektorze wynosiła min. 50 mm. Zwracamy uwagę Zamawiającego, że jest </w:t>
      </w:r>
    </w:p>
    <w:p w14:paraId="7B6C1F66"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hAnsi="Cambria"/>
          <w:sz w:val="24"/>
          <w:szCs w:val="24"/>
        </w:rPr>
        <w:t xml:space="preserve">to parametr dotyczący wewnętrznej konstrukcji kolektora i wynika wyłącznie z projektu technicznego danego producenta. Grubość wełny nie jest miarodajnym wyznacznikiem zarówno wydajności jaki i trwałości, gdyż istotny na to wpływ ma cała konstrukcja kolektora i zaprojektowane materiały. Dodatkowo nie podparta żadnymi technicznymi argumentami obiegowa opinia, że izolacja nie cieńsza niż 50 mm zapobiega skraplaniu się pary w kolektorze i zapewnia jego dłuższą żywotność, jest jawną manipulacją – jeżeli w kolektorze pojawia się nadmierna ilość skroplin, świadczy to o jego wadzie fabrycznej (nieszczelności) a nie złej izolacji. Tym </w:t>
      </w:r>
      <w:proofErr w:type="gramStart"/>
      <w:r w:rsidRPr="00317340">
        <w:rPr>
          <w:rFonts w:ascii="Cambria" w:hAnsi="Cambria"/>
          <w:sz w:val="24"/>
          <w:szCs w:val="24"/>
        </w:rPr>
        <w:t>samym</w:t>
      </w:r>
      <w:proofErr w:type="gramEnd"/>
      <w:r w:rsidRPr="00317340">
        <w:rPr>
          <w:rFonts w:ascii="Cambria" w:hAnsi="Cambria"/>
          <w:sz w:val="24"/>
          <w:szCs w:val="24"/>
        </w:rPr>
        <w:t xml:space="preserve"> jeżeli określono już minimalną wydajność poprzez minimalne wymogi względem powierzchni, współczynników sprawności oraz mocy, jak również wymaganą jakość i trwałość poprzez posiadanie odpowiednich certyfikatów oraz wymagany okres gwarancji, dodatkowe określanie cech budowy</w:t>
      </w:r>
      <w:r w:rsidRPr="00317340">
        <w:rPr>
          <w:rFonts w:ascii="Cambria" w:hAnsi="Cambria" w:cs="Times New Roman"/>
          <w:sz w:val="24"/>
          <w:szCs w:val="24"/>
        </w:rPr>
        <w:t xml:space="preserve"> wewnętrznej kolektora, w tym grubości izolacji przez Zamawiającego wykracza poza jego obiektywne potrzeby i stanowi tym samym czyn ograniczenia uczciwej konkurencji.  Z uwagi na powyższe, </w:t>
      </w:r>
      <w:r w:rsidRPr="00317340">
        <w:rPr>
          <w:rFonts w:ascii="Cambria" w:hAnsi="Cambria" w:cs="Times New Roman"/>
          <w:sz w:val="24"/>
          <w:szCs w:val="24"/>
        </w:rPr>
        <w:lastRenderedPageBreak/>
        <w:t xml:space="preserve">prosimy o potwierdzenie, że wymóg grubości izolacji 50 mm nie będzie brany przez Zamawiającego pod uwagę, jako wymóg niemający odniesienia do rzeczywistych jego potrzeb. </w:t>
      </w:r>
    </w:p>
    <w:p w14:paraId="7DFD9180"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eastAsia="Times New Roman" w:hAnsi="Cambria" w:cs="Times New Roman"/>
          <w:b/>
          <w:bCs/>
          <w:i/>
          <w:iCs/>
          <w:color w:val="000000"/>
          <w:sz w:val="24"/>
          <w:szCs w:val="24"/>
          <w:lang w:eastAsia="pl-PL"/>
        </w:rPr>
        <w:t>Odpowiedź:</w:t>
      </w:r>
    </w:p>
    <w:p w14:paraId="03C3C8AD" w14:textId="77777777" w:rsidR="00317340" w:rsidRPr="00317340" w:rsidRDefault="00317340" w:rsidP="00317340">
      <w:pPr>
        <w:spacing w:after="0" w:line="240" w:lineRule="auto"/>
        <w:ind w:left="426"/>
        <w:jc w:val="both"/>
        <w:rPr>
          <w:rFonts w:ascii="Cambria" w:hAnsi="Cambria" w:cs="Times New Roman"/>
          <w:color w:val="FF0000"/>
          <w:sz w:val="24"/>
          <w:szCs w:val="24"/>
        </w:rPr>
      </w:pPr>
      <w:r w:rsidRPr="00317340">
        <w:rPr>
          <w:rFonts w:ascii="Cambria" w:hAnsi="Cambria" w:cs="Times New Roman"/>
          <w:b/>
          <w:bCs/>
          <w:i/>
          <w:iCs/>
          <w:color w:val="000000"/>
          <w:sz w:val="24"/>
          <w:szCs w:val="24"/>
        </w:rPr>
        <w:t xml:space="preserve">Zamawiający zaprzecza </w:t>
      </w:r>
      <w:proofErr w:type="spellStart"/>
      <w:r w:rsidRPr="00317340">
        <w:rPr>
          <w:rFonts w:ascii="Cambria" w:hAnsi="Cambria" w:cs="Times New Roman"/>
          <w:b/>
          <w:bCs/>
          <w:i/>
          <w:iCs/>
          <w:color w:val="000000"/>
          <w:sz w:val="24"/>
          <w:szCs w:val="24"/>
        </w:rPr>
        <w:t>jokoby</w:t>
      </w:r>
      <w:proofErr w:type="spellEnd"/>
      <w:r w:rsidRPr="00317340">
        <w:rPr>
          <w:rFonts w:ascii="Cambria" w:hAnsi="Cambria" w:cs="Times New Roman"/>
          <w:b/>
          <w:bCs/>
          <w:i/>
          <w:iCs/>
          <w:color w:val="000000"/>
          <w:sz w:val="24"/>
          <w:szCs w:val="24"/>
        </w:rPr>
        <w:t xml:space="preserve"> jego działanie prowadziły do ograniczenia konkurencji i jednocześnie wyjaśnia, że to iż konkretny producent lub wykonawca nie jest w stanie złożyć oferty lub nie posiada produktów spełniających SIWZ nie jest ograniczeniem konkurencyjności. Wymóg SIWZ wynika z możliwości technicznych stwierdzonych przez zamawiającego przed przystąpieniem do postepowania przetargowego. Tym samym </w:t>
      </w:r>
      <w:r w:rsidRPr="00317340">
        <w:rPr>
          <w:rFonts w:ascii="Cambria" w:hAnsi="Cambria" w:cs="Times New Roman"/>
          <w:b/>
          <w:bCs/>
          <w:i/>
          <w:iCs/>
          <w:color w:val="000000"/>
          <w:spacing w:val="-1"/>
          <w:sz w:val="24"/>
          <w:szCs w:val="24"/>
        </w:rPr>
        <w:t>wymagane przez Zamawiającego minimalne parametry kolektora w żaden sposób nie ograniczają zasad neutralności, ponieważ według wiedzy Zamawiającego na rynku istnieje wiele produktów spełniających wymagania przetargowe. Zamawiający dopuszcza każdy kolektor równoważny do opisanych, który spełni minimalne parametry techniczne. Prawidłowość zapisów zawartych w opisie przedmiotu zamówienia potwierdza orzecznictwo KIO zapadłe w analogicznym stanie faktycznym. KIO w wyroku Sygn. Akt. KIO 1456/15 podkreśliła, że</w:t>
      </w:r>
    </w:p>
    <w:p w14:paraId="08F63AFD" w14:textId="77777777" w:rsidR="00317340" w:rsidRPr="00317340" w:rsidRDefault="00317340" w:rsidP="00317340">
      <w:pPr>
        <w:pStyle w:val="Bezodstpw"/>
        <w:ind w:left="426"/>
        <w:jc w:val="both"/>
        <w:rPr>
          <w:rFonts w:ascii="Cambria" w:hAnsi="Cambria"/>
          <w:sz w:val="24"/>
          <w:szCs w:val="24"/>
        </w:rPr>
      </w:pPr>
      <w:proofErr w:type="gramStart"/>
      <w:r w:rsidRPr="00317340">
        <w:rPr>
          <w:rFonts w:ascii="Cambria" w:hAnsi="Cambria" w:cs="Times New Roman"/>
          <w:b/>
          <w:bCs/>
          <w:i/>
          <w:iCs/>
          <w:color w:val="000000"/>
          <w:spacing w:val="-1"/>
          <w:sz w:val="24"/>
          <w:szCs w:val="24"/>
        </w:rPr>
        <w:t>,,…</w:t>
      </w:r>
      <w:proofErr w:type="gramEnd"/>
      <w:r w:rsidRPr="00317340">
        <w:rPr>
          <w:rFonts w:ascii="Cambria" w:hAnsi="Cambria" w:cs="Times New Roman"/>
          <w:b/>
          <w:bCs/>
          <w:i/>
          <w:iCs/>
          <w:color w:val="000000"/>
          <w:sz w:val="24"/>
          <w:szCs w:val="24"/>
        </w:rPr>
        <w:t>Zapis o równoważności nie oznaczał, jak sugeruje odwołujący, że wykonawca ma za zadanie wyłącznie spełnić efekt ekologiczny i cieplny podany przez zamawiającego w symulacjach solarnych, ale oznacza łączne spełnienie warunków efektywności oraz wymagań jakościowych i technicznych, określonych przez zamawiającego, jako minimalne. Wymagania te zostały sprecyzowano jasno w tabeli. Tym samym odwołujący winien wykazać, że oferowany przez niego kolektor spełnia założony przez zamawiającego efekt cieplny i ekologiczny oraz spełnia minimalne parametry techniczne zawarte w tabeli opisu przedmiotu zamówienia w zakresie kolektora. Określając równoważność zamawiający określił wymóg spełnienia minimalnych parametrów technicznych w odniesieniu do: powierzchni czynnej absorbera, sprawności optycznej, współczynnika utraty ciepła, apertury, temperatury stagnacji, grubość izolacji…’’</w:t>
      </w:r>
    </w:p>
    <w:p w14:paraId="6941C0D8" w14:textId="77777777" w:rsidR="00317340" w:rsidRPr="00317340" w:rsidRDefault="00317340" w:rsidP="00317340">
      <w:pPr>
        <w:pStyle w:val="Bezodstpw"/>
        <w:ind w:left="426"/>
        <w:jc w:val="both"/>
        <w:rPr>
          <w:rFonts w:ascii="Cambria" w:hAnsi="Cambria"/>
          <w:sz w:val="24"/>
          <w:szCs w:val="24"/>
        </w:rPr>
      </w:pPr>
      <w:r w:rsidRPr="00317340">
        <w:rPr>
          <w:rFonts w:ascii="Cambria" w:hAnsi="Cambria" w:cs="Times New Roman"/>
          <w:color w:val="000000"/>
          <w:sz w:val="24"/>
          <w:szCs w:val="24"/>
        </w:rPr>
        <w:t xml:space="preserve">4. </w:t>
      </w:r>
      <w:r w:rsidRPr="00317340">
        <w:rPr>
          <w:rFonts w:ascii="Cambria" w:hAnsi="Cambria" w:cs="Times New Roman"/>
          <w:sz w:val="24"/>
          <w:szCs w:val="24"/>
        </w:rPr>
        <w:t xml:space="preserve">Zwracamy uwagę Zamawiającego na zapis dotyczący sposobu komunikacji sterownika  lub dodatkowego modułu za pomocą Wifi. Sygnał Wifi ma ograniczony zasięg i najczęściej nie dociera do pomieszczeń, takich jak: kotłownie, piwnice, etc., w których zamontowane zostaną urządzenia. Połączenie przewodowe (LAN) stanowi najpewniejszy sposób komunikacji, na którego nie wpływają żadne sygnały zakłócające. Prosimy  o potwierdzenie, że sterownik lub dodatkowy moduł komunikacyjny ma komunikować się z siecią domową za pośrednictwem technologii LAN / WLAN lub dodatkowego urządzenia. </w:t>
      </w:r>
    </w:p>
    <w:p w14:paraId="1A8FFC82" w14:textId="77777777" w:rsidR="00317340" w:rsidRPr="00317340" w:rsidRDefault="00317340" w:rsidP="00317340">
      <w:pPr>
        <w:spacing w:after="0" w:line="240" w:lineRule="auto"/>
        <w:ind w:left="426"/>
        <w:rPr>
          <w:rFonts w:ascii="Cambria" w:hAnsi="Cambria"/>
          <w:sz w:val="24"/>
          <w:szCs w:val="24"/>
        </w:rPr>
      </w:pPr>
      <w:r w:rsidRPr="00317340">
        <w:rPr>
          <w:rFonts w:ascii="Cambria" w:eastAsia="Times New Roman" w:hAnsi="Cambria" w:cs="Times New Roman"/>
          <w:b/>
          <w:bCs/>
          <w:i/>
          <w:iCs/>
          <w:color w:val="000000"/>
          <w:sz w:val="24"/>
          <w:szCs w:val="24"/>
          <w:lang w:eastAsia="pl-PL"/>
        </w:rPr>
        <w:t>Odpowiedź:</w:t>
      </w:r>
    </w:p>
    <w:p w14:paraId="20D6B922" w14:textId="77777777" w:rsidR="00317340" w:rsidRPr="00317340" w:rsidRDefault="00317340" w:rsidP="00317340">
      <w:pPr>
        <w:spacing w:after="0" w:line="240" w:lineRule="auto"/>
        <w:ind w:left="426"/>
        <w:rPr>
          <w:rFonts w:ascii="Cambria" w:hAnsi="Cambria"/>
          <w:sz w:val="24"/>
          <w:szCs w:val="24"/>
        </w:rPr>
      </w:pPr>
      <w:r w:rsidRPr="00317340">
        <w:rPr>
          <w:rFonts w:ascii="Cambria" w:hAnsi="Cambria" w:cs="Times New Roman"/>
          <w:b/>
          <w:bCs/>
          <w:i/>
          <w:iCs/>
          <w:color w:val="000000"/>
          <w:sz w:val="24"/>
          <w:szCs w:val="24"/>
        </w:rPr>
        <w:t>Zamawiający dopuszcza powyższe rozwiązanie.</w:t>
      </w:r>
    </w:p>
    <w:p w14:paraId="6888FFC7"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hAnsi="Cambria" w:cs="Times New Roman"/>
          <w:sz w:val="24"/>
          <w:szCs w:val="24"/>
        </w:rPr>
        <w:t xml:space="preserve">5. Prosimy o potwierdzenie, że wymóg zapisu danych na karcie SD dotyczący sterownika solarnego oznacza funkcję zapisu danych w pamięci sterownika z możliwością ich późniejszego zdalnego odczytu on-line, na dowolnym urządzeniu z dostępem do Internetu, w tym na urządzeniu mobilnym. </w:t>
      </w:r>
    </w:p>
    <w:p w14:paraId="6AC9587F"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eastAsia="Times New Roman" w:hAnsi="Cambria" w:cs="Times New Roman"/>
          <w:b/>
          <w:bCs/>
          <w:i/>
          <w:iCs/>
          <w:color w:val="000000"/>
          <w:sz w:val="24"/>
          <w:szCs w:val="24"/>
          <w:lang w:eastAsia="pl-PL"/>
        </w:rPr>
        <w:t>Odpowiedź:</w:t>
      </w:r>
    </w:p>
    <w:p w14:paraId="4954ECDC" w14:textId="77777777" w:rsidR="00317340" w:rsidRPr="00317340" w:rsidRDefault="00317340" w:rsidP="00317340">
      <w:pPr>
        <w:spacing w:after="0" w:line="240" w:lineRule="auto"/>
        <w:ind w:left="426"/>
        <w:jc w:val="both"/>
        <w:rPr>
          <w:rFonts w:ascii="Cambria" w:hAnsi="Cambria" w:cs="Times New Roman"/>
          <w:color w:val="FF0000"/>
          <w:sz w:val="24"/>
          <w:szCs w:val="24"/>
        </w:rPr>
      </w:pPr>
      <w:r w:rsidRPr="00317340">
        <w:rPr>
          <w:rFonts w:ascii="Cambria" w:hAnsi="Cambria" w:cs="Times New Roman"/>
          <w:b/>
          <w:bCs/>
          <w:i/>
          <w:iCs/>
          <w:color w:val="000000"/>
          <w:sz w:val="24"/>
          <w:szCs w:val="24"/>
        </w:rPr>
        <w:lastRenderedPageBreak/>
        <w:t>Zamawiający wymaga, aby sterownik miał wbudowany czytnik karty SD lub micro SD wraz z dołożoną do każdej instalacji karą SD lub micro SD. Na karcie maja się zapisywać uzyski tygodniowe miesięczne i roczne przez okres minimum 5 lat. Wyniki zapisane na karcie winny być możliwe do odczytania na innym urządzeniu jak komputer czy smartfon.</w:t>
      </w:r>
    </w:p>
    <w:p w14:paraId="5A0F7CFA" w14:textId="77777777" w:rsidR="00317340" w:rsidRPr="00317340" w:rsidRDefault="00317340" w:rsidP="00317340">
      <w:pPr>
        <w:spacing w:after="0" w:line="240" w:lineRule="auto"/>
        <w:ind w:left="426"/>
        <w:jc w:val="both"/>
        <w:rPr>
          <w:rFonts w:ascii="Cambria" w:hAnsi="Cambria" w:cs="Times New Roman"/>
          <w:sz w:val="24"/>
          <w:szCs w:val="24"/>
        </w:rPr>
      </w:pPr>
    </w:p>
    <w:p w14:paraId="1F3A607C" w14:textId="77777777" w:rsidR="00317340" w:rsidRPr="00317340" w:rsidRDefault="00317340" w:rsidP="00317340">
      <w:pPr>
        <w:spacing w:after="0" w:line="240" w:lineRule="auto"/>
        <w:ind w:left="426" w:hanging="283"/>
        <w:jc w:val="both"/>
        <w:rPr>
          <w:rFonts w:ascii="Cambria" w:hAnsi="Cambria"/>
          <w:sz w:val="24"/>
          <w:szCs w:val="24"/>
        </w:rPr>
      </w:pPr>
      <w:r w:rsidRPr="00317340">
        <w:rPr>
          <w:rFonts w:ascii="Cambria" w:hAnsi="Cambria" w:cs="Times New Roman"/>
          <w:sz w:val="24"/>
          <w:szCs w:val="24"/>
        </w:rPr>
        <w:t xml:space="preserve">6. Zwracamy, uwagę, że wymóg odporności temperaturowej wężownicy solarnej min. 150°C nie posiada uzasadnienia technicznego, gdyż taka temperatura nie występuje w podgrzewaczu w żadnych warunkach jego pracy. Jej wystąpienie wiązałoby się ze zniszczeniem pozostałych elementów instalacji, między innymi takich jak naczynia przeponowe. Powyższy wymóg jest zatem bezpodstawny i narusza zasadę zachowania uczciwej konkurencji w postępowaniu - art. 29 ust. 2 ustawy z dnia 29 stycznia 2004 r. – Prawo zamówień publicznych (Dz. U. z 2015 r. poz. 2164 z późn. zm.). Z uwagi na powyższe prosimy o potwierdzenie, że Zamawiający dopuszcza do zastosowania podgrzewacze o typowej dopuszczalnej temperaturze pracy wężownicy solarnej nie mniejszej niż 110°C, spełniające pozostałe parametry minimalne, i tym samym dopełnił zasady zachowania uczciwej konkurencji w postepowaniu. </w:t>
      </w:r>
    </w:p>
    <w:p w14:paraId="1D942A79"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eastAsia="Times New Roman" w:hAnsi="Cambria" w:cs="Times New Roman"/>
          <w:b/>
          <w:bCs/>
          <w:i/>
          <w:iCs/>
          <w:color w:val="000000"/>
          <w:sz w:val="24"/>
          <w:szCs w:val="24"/>
          <w:lang w:eastAsia="pl-PL"/>
        </w:rPr>
        <w:t>Odpowiedź:</w:t>
      </w:r>
    </w:p>
    <w:p w14:paraId="582E2AFD"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hAnsi="Cambria" w:cs="Times New Roman"/>
          <w:b/>
          <w:bCs/>
          <w:i/>
          <w:iCs/>
          <w:color w:val="000000"/>
          <w:sz w:val="24"/>
          <w:szCs w:val="24"/>
        </w:rPr>
        <w:t>Zamawiający podtrzymuje zapisy w pkt 6.2 Zasobnik Solarny Wymagane przez Zamawiającego minimalne parametry zasobnika solarnego w żaden sposób nie ograniczają zasad neutralności, ponieważ według wiedzy Zamawiającego na rynku istnieje wiele produktów spełniających wymagania przetargowe.</w:t>
      </w:r>
    </w:p>
    <w:p w14:paraId="7E340D3D"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hAnsi="Cambria" w:cs="Times New Roman"/>
          <w:color w:val="000000"/>
          <w:sz w:val="24"/>
          <w:szCs w:val="24"/>
        </w:rPr>
        <w:t xml:space="preserve">7. </w:t>
      </w:r>
      <w:r w:rsidRPr="00317340">
        <w:rPr>
          <w:rFonts w:ascii="Cambria" w:hAnsi="Cambria" w:cs="Times New Roman"/>
          <w:sz w:val="24"/>
          <w:szCs w:val="24"/>
        </w:rPr>
        <w:t xml:space="preserve">Zwracamy uwagę, że postawione wymogi grubości izolacji min. 20 mm oraz przewodności cieplnej całkowicie wykluczają możliwość zastosowania powszechnej, wysokojakościowej, trwałej i skutecznej izolacji wysokotemperaturowej z kauczuku syntetycznego (EPDM) oraz przekraczają granicę opłacalności, tzn. koszty zwiększenia grubości o ponad 50% względem standardowej wysokotemperaturowej izolacji kauczukowej, o grubości 13 mm, są niewspółmierne od efektu izolacyjności. Na skutek tych wymagań szacuje się co najmniej podwojenie kosztów samej izolacji. Jednocześnie istnieje niewielu dostawców izolacji spełniających warunki podane w opisie przedmiot </w:t>
      </w:r>
      <w:proofErr w:type="gramStart"/>
      <w:r w:rsidRPr="00317340">
        <w:rPr>
          <w:rFonts w:ascii="Cambria" w:hAnsi="Cambria" w:cs="Times New Roman"/>
          <w:sz w:val="24"/>
          <w:szCs w:val="24"/>
        </w:rPr>
        <w:t>zamówienia</w:t>
      </w:r>
      <w:proofErr w:type="gramEnd"/>
      <w:r w:rsidRPr="00317340">
        <w:rPr>
          <w:rFonts w:ascii="Cambria" w:hAnsi="Cambria" w:cs="Times New Roman"/>
          <w:sz w:val="24"/>
          <w:szCs w:val="24"/>
        </w:rPr>
        <w:t xml:space="preserve"> wskutek czego w sposób rażący ogranicza to dostęp do udziału w postępowaniu szeregu czołowym wykonawcom, w szczególności dostawcom orurowania. Z uwagi na powyższe, prosimy o potwierdzenie, że Zamawiający dopuszcza do zastosowania na obiegu glikolowym równoważną względem opisanej w projekcie otulinę kauczukową o grubości min. 13 mm i o przewodności nie wyższej niż w temperaturze 40°C λ = 0,042 W/(</w:t>
      </w:r>
      <w:proofErr w:type="spellStart"/>
      <w:r w:rsidRPr="00317340">
        <w:rPr>
          <w:rFonts w:ascii="Cambria" w:hAnsi="Cambria" w:cs="Times New Roman"/>
          <w:sz w:val="24"/>
          <w:szCs w:val="24"/>
        </w:rPr>
        <w:t>mK</w:t>
      </w:r>
      <w:proofErr w:type="spellEnd"/>
      <w:r w:rsidRPr="00317340">
        <w:rPr>
          <w:rFonts w:ascii="Cambria" w:hAnsi="Cambria" w:cs="Times New Roman"/>
          <w:sz w:val="24"/>
          <w:szCs w:val="24"/>
        </w:rPr>
        <w:t xml:space="preserve">), pod warunkiem, że gwarantuje ona osiągniecie efektu energetycznego i ekologicznego wskazanego w projektach. </w:t>
      </w:r>
    </w:p>
    <w:p w14:paraId="2DECDB7E" w14:textId="77777777" w:rsidR="00317340" w:rsidRPr="00317340" w:rsidRDefault="00317340" w:rsidP="00317340">
      <w:pPr>
        <w:spacing w:after="0" w:line="240" w:lineRule="auto"/>
        <w:ind w:left="426"/>
        <w:jc w:val="both"/>
        <w:rPr>
          <w:rFonts w:ascii="Cambria" w:eastAsia="Times New Roman" w:hAnsi="Cambria" w:cs="Times New Roman"/>
          <w:color w:val="FF0000"/>
          <w:sz w:val="24"/>
          <w:szCs w:val="24"/>
          <w:lang w:eastAsia="pl-PL"/>
        </w:rPr>
      </w:pPr>
      <w:r w:rsidRPr="00317340">
        <w:rPr>
          <w:rFonts w:ascii="Cambria" w:eastAsia="Times New Roman" w:hAnsi="Cambria" w:cs="Times New Roman"/>
          <w:b/>
          <w:bCs/>
          <w:i/>
          <w:iCs/>
          <w:color w:val="000000"/>
          <w:sz w:val="24"/>
          <w:szCs w:val="24"/>
          <w:lang w:eastAsia="pl-PL"/>
        </w:rPr>
        <w:t>Odpowiedź:</w:t>
      </w:r>
    </w:p>
    <w:p w14:paraId="72AD2DD6" w14:textId="77777777" w:rsidR="00317340" w:rsidRPr="00317340" w:rsidRDefault="00317340" w:rsidP="00317340">
      <w:pPr>
        <w:spacing w:after="0" w:line="240" w:lineRule="auto"/>
        <w:ind w:left="426" w:right="57"/>
        <w:jc w:val="both"/>
        <w:rPr>
          <w:rFonts w:ascii="Cambria" w:hAnsi="Cambria"/>
          <w:sz w:val="24"/>
          <w:szCs w:val="24"/>
        </w:rPr>
      </w:pPr>
      <w:r w:rsidRPr="00317340">
        <w:rPr>
          <w:rFonts w:ascii="Cambria" w:hAnsi="Cambria" w:cs="Times New Roman"/>
          <w:b/>
          <w:bCs/>
          <w:i/>
          <w:iCs/>
          <w:color w:val="000000"/>
          <w:sz w:val="24"/>
          <w:szCs w:val="24"/>
        </w:rPr>
        <w:t xml:space="preserve">Zamawiający dopuszcza do zastosowania izolacje takie jak </w:t>
      </w:r>
      <w:proofErr w:type="spellStart"/>
      <w:r w:rsidRPr="00317340">
        <w:rPr>
          <w:rFonts w:ascii="Cambria" w:hAnsi="Cambria" w:cs="Times New Roman"/>
          <w:b/>
          <w:bCs/>
          <w:i/>
          <w:iCs/>
          <w:color w:val="000000"/>
          <w:sz w:val="24"/>
          <w:szCs w:val="24"/>
        </w:rPr>
        <w:t>areożel</w:t>
      </w:r>
      <w:proofErr w:type="spellEnd"/>
      <w:r w:rsidRPr="00317340">
        <w:rPr>
          <w:rFonts w:ascii="Cambria" w:hAnsi="Cambria" w:cs="Times New Roman"/>
          <w:b/>
          <w:bCs/>
          <w:i/>
          <w:iCs/>
          <w:color w:val="000000"/>
          <w:sz w:val="24"/>
          <w:szCs w:val="24"/>
        </w:rPr>
        <w:t xml:space="preserve">, włókno poliestrowe oraz kauczuk EPDM. Ponadto informuję, że w obowiązującym załączniku do Rozporządzenia Ministra Transportu, Budownictwa i Gospodarki Morskiej z dnia 5 lipca 2013 „Wymagania izolacji cieplnej i inne wymagania </w:t>
      </w:r>
      <w:r w:rsidRPr="00317340">
        <w:rPr>
          <w:rFonts w:ascii="Cambria" w:hAnsi="Cambria" w:cs="Times New Roman"/>
          <w:b/>
          <w:bCs/>
          <w:i/>
          <w:iCs/>
          <w:color w:val="000000"/>
          <w:sz w:val="24"/>
          <w:szCs w:val="24"/>
        </w:rPr>
        <w:lastRenderedPageBreak/>
        <w:t xml:space="preserve">związane z oszczędnością energii” pkt 1.5 zostały wskazane minimalne wymogi izolacji cieplnych przewodów rozdzielczych i komponentów w instalacjach centralnego ogrzewania, cieplej wody użytkowej (w tym przewodów cyrkulacyjnych) oraz instalacji chłodu i ogrzewania powietrznego. Zamawiający wyjaśnia, iż przedmiotowa izolacja zastosowana na instalacji solarnej nie jest objęta w/w wymaganiami. Zamawiający w dokumentacji projektowej wskazuje wymagania minimalne, odpowiednie dla zaprojektowanej instalacji, uwzględniające wymagania producentów urządzeń, strat ciepła, związane z przenoszeniem wysokich temperatur ryzyko oparzenia użytkownika oraz zabezpieczenia rurociągów prowadzonych na zewnątrz przed niszczącym działaniem promieniowania U V i uszkodzeniami mechanicznymi. Zamawiający nie widzi </w:t>
      </w:r>
      <w:proofErr w:type="gramStart"/>
      <w:r w:rsidRPr="00317340">
        <w:rPr>
          <w:rFonts w:ascii="Cambria" w:hAnsi="Cambria" w:cs="Times New Roman"/>
          <w:b/>
          <w:bCs/>
          <w:i/>
          <w:iCs/>
          <w:color w:val="000000"/>
          <w:sz w:val="24"/>
          <w:szCs w:val="24"/>
        </w:rPr>
        <w:t>przeciwskazań</w:t>
      </w:r>
      <w:proofErr w:type="gramEnd"/>
      <w:r w:rsidRPr="00317340">
        <w:rPr>
          <w:rFonts w:ascii="Cambria" w:hAnsi="Cambria" w:cs="Times New Roman"/>
          <w:b/>
          <w:bCs/>
          <w:i/>
          <w:iCs/>
          <w:color w:val="000000"/>
          <w:sz w:val="24"/>
          <w:szCs w:val="24"/>
        </w:rPr>
        <w:t xml:space="preserve"> jeżeli Oferent zastosuje izolację grubszą z jednoczesnym zachowaniem systemowego rozwiązania w zakresie odporności na promieniowanie UV, warstwy ochronnej przed uszkodzeniami mechanicznymi oraz warunkami stosowanych temperatur. Zamawiający dopuszcza zastosowanie materiału izolacyjnego o innym współczynniku przewodzenia ciepła niż wymagany przez Zamawiającego wówczas należy skorygować grubość warstwy izolacyjnej zgodnie z uwagą nr I do tabeli w pkt 1.5 załącznika nr 2 „Wymagania izolacyjności cieplnej i inne wymagania związane z oszczędnością energii” rozporządzenie Ministra Infrastruktury z dnia 12 kwietnia 2002r. w sprawie warunków technicznych, jakim powinny odpowiadać budynki i ich usytuowanie (tekst jedn. Dz. U. z 2015 r. poz. 1422). W celu </w:t>
      </w:r>
      <w:proofErr w:type="gramStart"/>
      <w:r w:rsidRPr="00317340">
        <w:rPr>
          <w:rFonts w:ascii="Cambria" w:hAnsi="Cambria" w:cs="Times New Roman"/>
          <w:b/>
          <w:bCs/>
          <w:i/>
          <w:iCs/>
          <w:color w:val="000000"/>
          <w:sz w:val="24"/>
          <w:szCs w:val="24"/>
        </w:rPr>
        <w:t>nie ograniczania</w:t>
      </w:r>
      <w:proofErr w:type="gramEnd"/>
      <w:r w:rsidRPr="00317340">
        <w:rPr>
          <w:rFonts w:ascii="Cambria" w:hAnsi="Cambria" w:cs="Times New Roman"/>
          <w:b/>
          <w:bCs/>
          <w:i/>
          <w:iCs/>
          <w:color w:val="000000"/>
          <w:sz w:val="24"/>
          <w:szCs w:val="24"/>
        </w:rPr>
        <w:t xml:space="preserve"> konkurencyjności Zamawiający nie stawia żadnych wymagań w stosunku do klasy palności izolacji, wymaga jednak przedłożenia aktualnej deklaracji zgodności na znak CE lub B wykonanej dla rury solarnej wraz z izolacją.</w:t>
      </w:r>
    </w:p>
    <w:p w14:paraId="78C46C5D" w14:textId="77777777" w:rsidR="00317340" w:rsidRPr="00317340" w:rsidRDefault="00317340" w:rsidP="003173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jc w:val="both"/>
        <w:rPr>
          <w:rFonts w:ascii="Cambria" w:hAnsi="Cambria" w:cs="Times New Roman"/>
          <w:sz w:val="24"/>
          <w:szCs w:val="24"/>
        </w:rPr>
      </w:pPr>
    </w:p>
    <w:p w14:paraId="227E3548" w14:textId="77777777" w:rsidR="00317340" w:rsidRPr="00317340" w:rsidRDefault="00317340" w:rsidP="00317340">
      <w:pPr>
        <w:pStyle w:val="NormalnyWeb"/>
        <w:spacing w:before="0" w:after="0" w:line="240" w:lineRule="auto"/>
        <w:ind w:left="426" w:right="48"/>
        <w:jc w:val="both"/>
        <w:rPr>
          <w:rFonts w:ascii="Cambria" w:hAnsi="Cambria"/>
          <w:sz w:val="24"/>
          <w:szCs w:val="24"/>
        </w:rPr>
      </w:pPr>
      <w:r w:rsidRPr="00317340">
        <w:rPr>
          <w:rFonts w:ascii="Cambria" w:hAnsi="Cambria" w:cs="Times New Roman"/>
          <w:b/>
          <w:bCs/>
          <w:i/>
          <w:iCs/>
          <w:color w:val="000000"/>
          <w:sz w:val="24"/>
          <w:szCs w:val="24"/>
          <w:lang w:eastAsia="pl-PL"/>
        </w:rPr>
        <w:t>Zapytania Wykonawcy nr 8</w:t>
      </w:r>
    </w:p>
    <w:p w14:paraId="5ECECA9E" w14:textId="77777777" w:rsidR="00317340" w:rsidRPr="00317340" w:rsidRDefault="00317340" w:rsidP="00317340">
      <w:pPr>
        <w:pStyle w:val="NormalnyWeb"/>
        <w:spacing w:before="0" w:after="0" w:line="240" w:lineRule="auto"/>
        <w:ind w:left="426" w:right="48"/>
        <w:jc w:val="both"/>
        <w:rPr>
          <w:rFonts w:ascii="Cambria" w:hAnsi="Cambria" w:cs="Times New Roman"/>
          <w:sz w:val="24"/>
          <w:szCs w:val="24"/>
        </w:rPr>
      </w:pPr>
      <w:r w:rsidRPr="00317340">
        <w:rPr>
          <w:rFonts w:ascii="Cambria" w:hAnsi="Cambria" w:cs="Times New Roman"/>
          <w:color w:val="000000"/>
          <w:sz w:val="24"/>
          <w:szCs w:val="24"/>
        </w:rPr>
        <w:t xml:space="preserve">„Czy w związku ze współfinansowania inwestycji ze środków unijnych, Zamawiający wymaga, aby zaprojektowane kotły na </w:t>
      </w:r>
      <w:proofErr w:type="spellStart"/>
      <w:r w:rsidRPr="00317340">
        <w:rPr>
          <w:rFonts w:ascii="Cambria" w:hAnsi="Cambria" w:cs="Times New Roman"/>
          <w:color w:val="000000"/>
          <w:sz w:val="24"/>
          <w:szCs w:val="24"/>
        </w:rPr>
        <w:t>pellet</w:t>
      </w:r>
      <w:proofErr w:type="spellEnd"/>
      <w:r w:rsidRPr="00317340">
        <w:rPr>
          <w:rFonts w:ascii="Cambria" w:hAnsi="Cambria" w:cs="Times New Roman"/>
          <w:color w:val="000000"/>
          <w:sz w:val="24"/>
          <w:szCs w:val="24"/>
        </w:rPr>
        <w:t xml:space="preserve"> drzewny były przebadane w akredytowanej jednostce badawczej na emisję i zużycie prądu oraz </w:t>
      </w:r>
      <w:r w:rsidRPr="00317340">
        <w:rPr>
          <w:rFonts w:ascii="Cambria" w:hAnsi="Cambria" w:cs="Times New Roman"/>
          <w:color w:val="000000"/>
          <w:sz w:val="24"/>
          <w:szCs w:val="24"/>
          <w:u w:val="single"/>
        </w:rPr>
        <w:t>posiadały potwierdzający to certyfikat</w:t>
      </w:r>
      <w:r w:rsidRPr="00317340">
        <w:rPr>
          <w:rFonts w:ascii="Cambria" w:hAnsi="Cambria" w:cs="Times New Roman"/>
          <w:color w:val="000000"/>
          <w:sz w:val="24"/>
          <w:szCs w:val="24"/>
        </w:rPr>
        <w:t xml:space="preserve"> akredytowanej jednostki certyfikującej na emisję i prąd na spełnienie wymagań  Dyrektywy Parlamentu Europejskiego i Rady </w:t>
      </w:r>
    </w:p>
    <w:p w14:paraId="3E4009D5" w14:textId="77777777" w:rsidR="00317340" w:rsidRPr="00317340" w:rsidRDefault="00317340" w:rsidP="00317340">
      <w:pPr>
        <w:pStyle w:val="NormalnyWeb"/>
        <w:spacing w:before="0" w:after="0" w:line="240" w:lineRule="auto"/>
        <w:ind w:left="426" w:right="51"/>
        <w:jc w:val="both"/>
        <w:rPr>
          <w:rFonts w:ascii="Cambria" w:hAnsi="Cambria" w:cs="Times New Roman"/>
          <w:i/>
          <w:iCs/>
          <w:color w:val="000000"/>
          <w:sz w:val="24"/>
          <w:szCs w:val="24"/>
        </w:rPr>
      </w:pPr>
      <w:r w:rsidRPr="00317340">
        <w:rPr>
          <w:rFonts w:ascii="Cambria" w:hAnsi="Cambria" w:cs="Times New Roman"/>
          <w:color w:val="000000"/>
          <w:sz w:val="24"/>
          <w:szCs w:val="24"/>
        </w:rPr>
        <w:t xml:space="preserve">2009/125/WE z dnia 21 października 2009 r. ustanawiająca ogólne zasady ustalania wymogów dotyczących </w:t>
      </w:r>
      <w:proofErr w:type="spellStart"/>
      <w:r w:rsidRPr="00317340">
        <w:rPr>
          <w:rFonts w:ascii="Cambria" w:hAnsi="Cambria" w:cs="Times New Roman"/>
          <w:color w:val="000000"/>
          <w:sz w:val="24"/>
          <w:szCs w:val="24"/>
        </w:rPr>
        <w:t>ekoprojektu</w:t>
      </w:r>
      <w:proofErr w:type="spellEnd"/>
      <w:r w:rsidRPr="00317340">
        <w:rPr>
          <w:rFonts w:ascii="Cambria" w:hAnsi="Cambria" w:cs="Times New Roman"/>
          <w:color w:val="000000"/>
          <w:sz w:val="24"/>
          <w:szCs w:val="24"/>
        </w:rPr>
        <w:t xml:space="preserve"> dla produktów związanych z energią oraz Rozporządzenia Komisji Europejskiej  2015/1189 z dnia 28 kwietnia 2015 r. w sprawie wykonania dyrektywy Parlamentu Europejskiego i Rady 2009/125/WE w odniesieniu do wymogów dla kotłów na paliwo stałe ?” </w:t>
      </w:r>
    </w:p>
    <w:p w14:paraId="39C60293"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eastAsia="Times New Roman" w:hAnsi="Cambria" w:cs="Times New Roman"/>
          <w:b/>
          <w:bCs/>
          <w:color w:val="000000"/>
          <w:sz w:val="24"/>
          <w:szCs w:val="24"/>
          <w:lang w:eastAsia="pl-PL"/>
        </w:rPr>
        <w:t>Odpowiedź:</w:t>
      </w:r>
    </w:p>
    <w:p w14:paraId="7C5DA534" w14:textId="77777777" w:rsidR="00317340" w:rsidRPr="00317340" w:rsidRDefault="00317340" w:rsidP="00317340">
      <w:pPr>
        <w:spacing w:after="0" w:line="240" w:lineRule="auto"/>
        <w:ind w:left="426"/>
        <w:jc w:val="both"/>
        <w:rPr>
          <w:rFonts w:ascii="Cambria" w:hAnsi="Cambria"/>
          <w:sz w:val="24"/>
          <w:szCs w:val="24"/>
        </w:rPr>
      </w:pPr>
      <w:r w:rsidRPr="00317340">
        <w:rPr>
          <w:rFonts w:ascii="Cambria" w:hAnsi="Cambria" w:cs="Times New Roman"/>
          <w:b/>
          <w:bCs/>
          <w:i/>
          <w:iCs/>
          <w:color w:val="000000"/>
          <w:sz w:val="24"/>
          <w:szCs w:val="24"/>
        </w:rPr>
        <w:t>Zamawiający podtrzymuje zapisy w SIWZ.</w:t>
      </w:r>
    </w:p>
    <w:p w14:paraId="06994651" w14:textId="77777777" w:rsidR="0014210A" w:rsidRPr="00CB172D" w:rsidRDefault="0014210A" w:rsidP="00B103BE">
      <w:pPr>
        <w:pStyle w:val="Bezodstpw"/>
        <w:spacing w:line="276" w:lineRule="auto"/>
        <w:ind w:left="360"/>
        <w:jc w:val="both"/>
        <w:rPr>
          <w:rFonts w:ascii="Cambria" w:hAnsi="Cambria"/>
          <w:b/>
          <w:sz w:val="24"/>
          <w:szCs w:val="24"/>
        </w:rPr>
      </w:pPr>
    </w:p>
    <w:p w14:paraId="511C94D5" w14:textId="77777777" w:rsidR="00CB172D" w:rsidRPr="00CB172D" w:rsidRDefault="00CB172D" w:rsidP="00CB172D">
      <w:pPr>
        <w:pStyle w:val="Akapitzlist"/>
        <w:numPr>
          <w:ilvl w:val="0"/>
          <w:numId w:val="2"/>
        </w:numPr>
        <w:spacing w:after="0" w:line="276" w:lineRule="auto"/>
        <w:ind w:left="426" w:hanging="426"/>
        <w:contextualSpacing w:val="0"/>
        <w:jc w:val="both"/>
        <w:rPr>
          <w:rFonts w:ascii="Cambria" w:hAnsi="Cambria"/>
          <w:b/>
          <w:sz w:val="24"/>
          <w:szCs w:val="24"/>
        </w:rPr>
      </w:pPr>
      <w:r w:rsidRPr="00CB172D">
        <w:rPr>
          <w:rFonts w:ascii="Cambria" w:hAnsi="Cambria"/>
          <w:b/>
          <w:sz w:val="24"/>
          <w:szCs w:val="24"/>
        </w:rPr>
        <w:t>Zamawiający informuje, że pytania oraz odpowiedzi na nie stają się integralną częścią specyfikacji istotnych warunków zamówienia i będą wiążące przy składaniu ofert.</w:t>
      </w:r>
    </w:p>
    <w:p w14:paraId="52CF8C16" w14:textId="039EA866" w:rsidR="00CB172D" w:rsidRPr="00CB172D" w:rsidRDefault="00CB172D" w:rsidP="00CB172D">
      <w:pPr>
        <w:pStyle w:val="Akapitzlist"/>
        <w:numPr>
          <w:ilvl w:val="0"/>
          <w:numId w:val="2"/>
        </w:numPr>
        <w:spacing w:after="0" w:line="276" w:lineRule="auto"/>
        <w:ind w:left="426" w:hanging="426"/>
        <w:contextualSpacing w:val="0"/>
        <w:jc w:val="both"/>
        <w:rPr>
          <w:rFonts w:ascii="Cambria" w:hAnsi="Cambria"/>
          <w:b/>
          <w:sz w:val="24"/>
          <w:szCs w:val="24"/>
        </w:rPr>
      </w:pPr>
      <w:r w:rsidRPr="00CB172D">
        <w:rPr>
          <w:rFonts w:ascii="Cambria" w:hAnsi="Cambria" w:cs="Arial"/>
          <w:sz w:val="24"/>
          <w:szCs w:val="24"/>
        </w:rPr>
        <w:lastRenderedPageBreak/>
        <w:t xml:space="preserve">W związku z powyższym </w:t>
      </w:r>
      <w:r w:rsidRPr="00CB172D">
        <w:rPr>
          <w:rFonts w:ascii="Cambria" w:hAnsi="Cambria"/>
          <w:sz w:val="24"/>
          <w:szCs w:val="24"/>
        </w:rPr>
        <w:t xml:space="preserve">działając na podstawie </w:t>
      </w:r>
      <w:r w:rsidRPr="00CB172D">
        <w:rPr>
          <w:rFonts w:ascii="Cambria" w:hAnsi="Cambria" w:cs="Arial"/>
          <w:sz w:val="24"/>
          <w:szCs w:val="24"/>
        </w:rPr>
        <w:t xml:space="preserve">art. 38 ust. 4 </w:t>
      </w:r>
      <w:r w:rsidRPr="00CB172D">
        <w:rPr>
          <w:rFonts w:ascii="Cambria" w:hAnsi="Cambria"/>
          <w:sz w:val="24"/>
          <w:szCs w:val="24"/>
        </w:rPr>
        <w:t>ustawy Pzp</w:t>
      </w:r>
      <w:r w:rsidRPr="00CB172D">
        <w:rPr>
          <w:rFonts w:ascii="Cambria" w:hAnsi="Cambria" w:cs="Arial"/>
          <w:sz w:val="24"/>
          <w:szCs w:val="24"/>
        </w:rPr>
        <w:t xml:space="preserve"> </w:t>
      </w:r>
      <w:r w:rsidRPr="00CB172D">
        <w:rPr>
          <w:rFonts w:ascii="Cambria" w:hAnsi="Cambria"/>
          <w:sz w:val="24"/>
          <w:szCs w:val="24"/>
        </w:rPr>
        <w:t xml:space="preserve"> </w:t>
      </w:r>
      <w:r w:rsidR="0014210A">
        <w:rPr>
          <w:rFonts w:ascii="Cambria" w:hAnsi="Cambria" w:cs="Arial"/>
          <w:b/>
          <w:color w:val="FF0000"/>
          <w:sz w:val="24"/>
          <w:szCs w:val="24"/>
          <w:u w:val="single"/>
        </w:rPr>
        <w:t xml:space="preserve">zmienia się w dniu </w:t>
      </w:r>
      <w:r w:rsidR="00317340">
        <w:rPr>
          <w:rFonts w:ascii="Cambria" w:hAnsi="Cambria" w:cs="Arial"/>
          <w:b/>
          <w:color w:val="FF0000"/>
          <w:sz w:val="24"/>
          <w:szCs w:val="24"/>
          <w:u w:val="single"/>
        </w:rPr>
        <w:t>21</w:t>
      </w:r>
      <w:r w:rsidR="0014210A">
        <w:rPr>
          <w:rFonts w:ascii="Cambria" w:hAnsi="Cambria" w:cs="Arial"/>
          <w:b/>
          <w:color w:val="FF0000"/>
          <w:sz w:val="24"/>
          <w:szCs w:val="24"/>
          <w:u w:val="single"/>
        </w:rPr>
        <w:t>.0</w:t>
      </w:r>
      <w:r w:rsidR="00317340">
        <w:rPr>
          <w:rFonts w:ascii="Cambria" w:hAnsi="Cambria" w:cs="Arial"/>
          <w:b/>
          <w:color w:val="FF0000"/>
          <w:sz w:val="24"/>
          <w:szCs w:val="24"/>
          <w:u w:val="single"/>
        </w:rPr>
        <w:t>5</w:t>
      </w:r>
      <w:r w:rsidRPr="00CB172D">
        <w:rPr>
          <w:rFonts w:ascii="Cambria" w:hAnsi="Cambria" w:cs="Arial"/>
          <w:b/>
          <w:color w:val="FF0000"/>
          <w:sz w:val="24"/>
          <w:szCs w:val="24"/>
          <w:u w:val="single"/>
        </w:rPr>
        <w:t>.2018 r. treść Specyfikacji Istotnych Warunków Zamówienia</w:t>
      </w:r>
      <w:r w:rsidRPr="00CB172D">
        <w:rPr>
          <w:rFonts w:ascii="Cambria" w:hAnsi="Cambria" w:cs="Arial"/>
          <w:b/>
          <w:color w:val="FF0000"/>
          <w:sz w:val="24"/>
          <w:szCs w:val="24"/>
        </w:rPr>
        <w:t xml:space="preserve"> </w:t>
      </w:r>
      <w:r w:rsidRPr="00CB172D">
        <w:rPr>
          <w:rFonts w:ascii="Cambria" w:hAnsi="Cambria"/>
          <w:b/>
          <w:color w:val="FF0000"/>
          <w:sz w:val="24"/>
          <w:szCs w:val="24"/>
        </w:rPr>
        <w:t>(SIWZ)</w:t>
      </w:r>
      <w:r w:rsidRPr="00CB172D">
        <w:rPr>
          <w:rFonts w:ascii="Cambria" w:hAnsi="Cambria"/>
          <w:sz w:val="24"/>
          <w:szCs w:val="24"/>
        </w:rPr>
        <w:t xml:space="preserve"> </w:t>
      </w:r>
      <w:r w:rsidRPr="00CB172D">
        <w:rPr>
          <w:rFonts w:ascii="Cambria" w:hAnsi="Cambria" w:cs="Arial"/>
          <w:sz w:val="24"/>
          <w:szCs w:val="24"/>
        </w:rPr>
        <w:t>w ww. postępowaniu o udzielenie zamówienia publicznego,</w:t>
      </w:r>
      <w:r w:rsidRPr="00CB172D">
        <w:rPr>
          <w:rFonts w:ascii="Cambria" w:hAnsi="Cambria"/>
          <w:sz w:val="24"/>
          <w:szCs w:val="24"/>
        </w:rPr>
        <w:t xml:space="preserve"> tym samym:</w:t>
      </w:r>
      <w:r w:rsidRPr="00CB172D">
        <w:rPr>
          <w:rFonts w:ascii="Cambria" w:hAnsi="Cambria"/>
          <w:b/>
          <w:sz w:val="24"/>
          <w:szCs w:val="24"/>
        </w:rPr>
        <w:t xml:space="preserve">  </w:t>
      </w:r>
    </w:p>
    <w:p w14:paraId="5F363EBC" w14:textId="77777777" w:rsidR="00CB172D" w:rsidRPr="00CB172D" w:rsidRDefault="00CB172D" w:rsidP="00CB172D">
      <w:pPr>
        <w:spacing w:after="0" w:line="276" w:lineRule="auto"/>
        <w:jc w:val="both"/>
        <w:rPr>
          <w:rFonts w:ascii="Cambria" w:eastAsia="Calibri" w:hAnsi="Cambria" w:cs="Arial"/>
          <w:b/>
          <w:sz w:val="10"/>
          <w:szCs w:val="10"/>
        </w:rPr>
      </w:pPr>
    </w:p>
    <w:tbl>
      <w:tblPr>
        <w:tblStyle w:val="Tabela-Siatka"/>
        <w:tblW w:w="0" w:type="auto"/>
        <w:tblInd w:w="421" w:type="dxa"/>
        <w:tblLook w:val="04A0" w:firstRow="1" w:lastRow="0" w:firstColumn="1" w:lastColumn="0" w:noHBand="0" w:noVBand="1"/>
      </w:tblPr>
      <w:tblGrid>
        <w:gridCol w:w="8641"/>
      </w:tblGrid>
      <w:tr w:rsidR="00CB172D" w:rsidRPr="002E0906" w14:paraId="21E8ED7B" w14:textId="77777777" w:rsidTr="00CB172D">
        <w:trPr>
          <w:trHeight w:val="182"/>
        </w:trPr>
        <w:tc>
          <w:tcPr>
            <w:tcW w:w="8641" w:type="dxa"/>
          </w:tcPr>
          <w:p w14:paraId="3F119E0B" w14:textId="77777777" w:rsidR="00CB172D" w:rsidRPr="002E0906" w:rsidRDefault="00CB172D" w:rsidP="00CB172D">
            <w:pPr>
              <w:spacing w:line="276" w:lineRule="auto"/>
              <w:rPr>
                <w:rFonts w:ascii="Cambria" w:hAnsi="Cambria"/>
                <w:b/>
                <w:sz w:val="24"/>
                <w:szCs w:val="24"/>
              </w:rPr>
            </w:pPr>
            <w:r w:rsidRPr="002E0906">
              <w:rPr>
                <w:rFonts w:ascii="Cambria" w:hAnsi="Cambria"/>
                <w:b/>
                <w:sz w:val="24"/>
                <w:szCs w:val="24"/>
              </w:rPr>
              <w:t>w rozdziale 13 pkt. 13.16 lit. d) SIWZ</w:t>
            </w:r>
            <w:r w:rsidRPr="002E0906">
              <w:rPr>
                <w:rFonts w:ascii="Cambria" w:hAnsi="Cambria"/>
                <w:sz w:val="24"/>
                <w:szCs w:val="24"/>
              </w:rPr>
              <w:t xml:space="preserve"> </w:t>
            </w:r>
            <w:r w:rsidRPr="002E0906">
              <w:rPr>
                <w:rFonts w:ascii="Cambria" w:hAnsi="Cambria"/>
                <w:b/>
                <w:sz w:val="24"/>
                <w:szCs w:val="24"/>
                <w:u w:val="single"/>
              </w:rPr>
              <w:t>przed zmianą jest</w:t>
            </w:r>
            <w:r w:rsidRPr="002E0906">
              <w:rPr>
                <w:rFonts w:ascii="Cambria" w:hAnsi="Cambria"/>
                <w:sz w:val="24"/>
                <w:szCs w:val="24"/>
                <w:u w:val="single"/>
              </w:rPr>
              <w:t>:</w:t>
            </w:r>
          </w:p>
        </w:tc>
      </w:tr>
    </w:tbl>
    <w:p w14:paraId="7FEB4738" w14:textId="77777777" w:rsidR="00CB172D" w:rsidRPr="00CB172D" w:rsidRDefault="00CB172D" w:rsidP="00CB172D">
      <w:pPr>
        <w:autoSpaceDE w:val="0"/>
        <w:autoSpaceDN w:val="0"/>
        <w:adjustRightInd w:val="0"/>
        <w:spacing w:after="0" w:line="276" w:lineRule="auto"/>
        <w:ind w:firstLine="426"/>
        <w:contextualSpacing/>
        <w:jc w:val="both"/>
        <w:rPr>
          <w:rFonts w:ascii="Cambria" w:hAnsi="Cambria" w:cs="Arial"/>
          <w:bCs/>
          <w:i/>
          <w:sz w:val="10"/>
          <w:szCs w:val="10"/>
        </w:rPr>
      </w:pPr>
    </w:p>
    <w:p w14:paraId="001830C0" w14:textId="28810EDD" w:rsidR="00CB172D" w:rsidRDefault="00CB172D" w:rsidP="00CB172D">
      <w:pPr>
        <w:autoSpaceDE w:val="0"/>
        <w:autoSpaceDN w:val="0"/>
        <w:adjustRightInd w:val="0"/>
        <w:spacing w:after="0" w:line="276" w:lineRule="auto"/>
        <w:ind w:firstLine="426"/>
        <w:contextualSpacing/>
        <w:jc w:val="both"/>
        <w:rPr>
          <w:rFonts w:ascii="Cambria" w:hAnsi="Cambria" w:cs="Arial"/>
          <w:b/>
          <w:bCs/>
          <w:i/>
          <w:sz w:val="24"/>
          <w:szCs w:val="24"/>
        </w:rPr>
      </w:pPr>
      <w:r w:rsidRPr="002E0906">
        <w:rPr>
          <w:rFonts w:ascii="Cambria" w:hAnsi="Cambria" w:cs="Arial"/>
          <w:bCs/>
          <w:i/>
          <w:sz w:val="24"/>
          <w:szCs w:val="24"/>
        </w:rPr>
        <w:t xml:space="preserve">Nie otwierać przed dniem </w:t>
      </w:r>
      <w:r w:rsidRPr="002E0906">
        <w:rPr>
          <w:rFonts w:ascii="Cambria" w:hAnsi="Cambria" w:cs="Arial"/>
          <w:b/>
          <w:bCs/>
          <w:i/>
          <w:sz w:val="24"/>
          <w:szCs w:val="24"/>
        </w:rPr>
        <w:t xml:space="preserve"> </w:t>
      </w:r>
      <w:r w:rsidR="00AD096F">
        <w:rPr>
          <w:rFonts w:ascii="Cambria" w:hAnsi="Cambria" w:cs="Arial"/>
          <w:b/>
          <w:bCs/>
          <w:i/>
          <w:sz w:val="24"/>
          <w:szCs w:val="24"/>
        </w:rPr>
        <w:t>2</w:t>
      </w:r>
      <w:r w:rsidR="00317340">
        <w:rPr>
          <w:rFonts w:ascii="Cambria" w:hAnsi="Cambria" w:cs="Arial"/>
          <w:b/>
          <w:bCs/>
          <w:i/>
          <w:sz w:val="24"/>
          <w:szCs w:val="24"/>
        </w:rPr>
        <w:t>8</w:t>
      </w:r>
      <w:r w:rsidRPr="002E0906">
        <w:rPr>
          <w:rFonts w:ascii="Cambria" w:hAnsi="Cambria" w:cs="Arial"/>
          <w:b/>
          <w:bCs/>
          <w:i/>
          <w:sz w:val="24"/>
          <w:szCs w:val="24"/>
        </w:rPr>
        <w:t>.0</w:t>
      </w:r>
      <w:r w:rsidR="00317340">
        <w:rPr>
          <w:rFonts w:ascii="Cambria" w:hAnsi="Cambria" w:cs="Arial"/>
          <w:b/>
          <w:bCs/>
          <w:i/>
          <w:sz w:val="24"/>
          <w:szCs w:val="24"/>
        </w:rPr>
        <w:t>5</w:t>
      </w:r>
      <w:r w:rsidRPr="002E0906">
        <w:rPr>
          <w:rFonts w:ascii="Cambria" w:hAnsi="Cambria" w:cs="Arial"/>
          <w:b/>
          <w:bCs/>
          <w:i/>
          <w:sz w:val="24"/>
          <w:szCs w:val="24"/>
        </w:rPr>
        <w:t>.2018 do godz. 10:15</w:t>
      </w:r>
    </w:p>
    <w:p w14:paraId="3B12DD8A" w14:textId="77777777" w:rsidR="00CB172D" w:rsidRPr="00CB172D" w:rsidRDefault="00CB172D" w:rsidP="00CB172D">
      <w:pPr>
        <w:autoSpaceDE w:val="0"/>
        <w:autoSpaceDN w:val="0"/>
        <w:adjustRightInd w:val="0"/>
        <w:spacing w:after="0" w:line="276" w:lineRule="auto"/>
        <w:ind w:firstLine="426"/>
        <w:contextualSpacing/>
        <w:jc w:val="both"/>
        <w:rPr>
          <w:rFonts w:ascii="Cambria" w:hAnsi="Cambria" w:cs="Arial"/>
          <w:bCs/>
          <w:i/>
          <w:sz w:val="10"/>
          <w:szCs w:val="10"/>
        </w:rPr>
      </w:pPr>
    </w:p>
    <w:p w14:paraId="5DC9BBEB" w14:textId="77777777" w:rsidR="00CB172D" w:rsidRPr="00CB172D" w:rsidRDefault="00CB172D" w:rsidP="00CB172D">
      <w:pPr>
        <w:autoSpaceDE w:val="0"/>
        <w:autoSpaceDN w:val="0"/>
        <w:spacing w:after="0" w:line="276" w:lineRule="auto"/>
        <w:ind w:left="426"/>
        <w:jc w:val="both"/>
        <w:rPr>
          <w:rFonts w:ascii="Cambria" w:hAnsi="Cambria"/>
          <w:sz w:val="10"/>
          <w:szCs w:val="10"/>
          <w:u w:val="single"/>
        </w:rPr>
      </w:pPr>
    </w:p>
    <w:tbl>
      <w:tblPr>
        <w:tblStyle w:val="Tabela-Siatka"/>
        <w:tblW w:w="0" w:type="auto"/>
        <w:tblInd w:w="421" w:type="dxa"/>
        <w:tblLook w:val="04A0" w:firstRow="1" w:lastRow="0" w:firstColumn="1" w:lastColumn="0" w:noHBand="0" w:noVBand="1"/>
      </w:tblPr>
      <w:tblGrid>
        <w:gridCol w:w="8641"/>
      </w:tblGrid>
      <w:tr w:rsidR="00CB172D" w:rsidRPr="002E0906" w14:paraId="36196291" w14:textId="77777777" w:rsidTr="00CB172D">
        <w:tc>
          <w:tcPr>
            <w:tcW w:w="8641" w:type="dxa"/>
          </w:tcPr>
          <w:p w14:paraId="1F3B041C" w14:textId="77777777" w:rsidR="00CB172D" w:rsidRPr="002E0906" w:rsidRDefault="00CB172D" w:rsidP="00CB172D">
            <w:pPr>
              <w:autoSpaceDE w:val="0"/>
              <w:autoSpaceDN w:val="0"/>
              <w:spacing w:line="276" w:lineRule="auto"/>
              <w:jc w:val="both"/>
              <w:rPr>
                <w:rFonts w:ascii="Cambria" w:hAnsi="Cambria"/>
                <w:sz w:val="24"/>
                <w:szCs w:val="24"/>
                <w:u w:val="single"/>
              </w:rPr>
            </w:pPr>
            <w:r w:rsidRPr="002E0906">
              <w:rPr>
                <w:rFonts w:ascii="Cambria" w:hAnsi="Cambria"/>
                <w:b/>
                <w:color w:val="000000" w:themeColor="text1"/>
                <w:sz w:val="24"/>
                <w:szCs w:val="24"/>
              </w:rPr>
              <w:t>w rozdziale 13 pkt. 13.16 lit. d) SIWZ</w:t>
            </w:r>
            <w:r w:rsidRPr="002E0906">
              <w:rPr>
                <w:rFonts w:ascii="Cambria" w:hAnsi="Cambria"/>
                <w:color w:val="000000" w:themeColor="text1"/>
                <w:sz w:val="24"/>
                <w:szCs w:val="24"/>
              </w:rPr>
              <w:t xml:space="preserve"> </w:t>
            </w:r>
            <w:r w:rsidRPr="002E0906">
              <w:rPr>
                <w:rFonts w:ascii="Cambria" w:hAnsi="Cambria"/>
                <w:b/>
                <w:color w:val="FF0000"/>
                <w:sz w:val="24"/>
                <w:szCs w:val="24"/>
                <w:u w:val="single"/>
              </w:rPr>
              <w:t>po zmianie jest</w:t>
            </w:r>
            <w:r w:rsidRPr="002E0906">
              <w:rPr>
                <w:rFonts w:ascii="Cambria" w:hAnsi="Cambria"/>
                <w:color w:val="FF0000"/>
                <w:sz w:val="24"/>
                <w:szCs w:val="24"/>
                <w:u w:val="single"/>
              </w:rPr>
              <w:t>:</w:t>
            </w:r>
          </w:p>
        </w:tc>
      </w:tr>
    </w:tbl>
    <w:p w14:paraId="06E71797" w14:textId="77777777" w:rsidR="00CB172D" w:rsidRPr="00CB172D" w:rsidRDefault="00CB172D" w:rsidP="00CB172D">
      <w:pPr>
        <w:spacing w:after="0" w:line="276" w:lineRule="auto"/>
        <w:ind w:firstLine="426"/>
        <w:jc w:val="both"/>
        <w:rPr>
          <w:rFonts w:ascii="Cambria" w:hAnsi="Cambria" w:cs="Arial"/>
          <w:bCs/>
          <w:i/>
          <w:sz w:val="10"/>
          <w:szCs w:val="10"/>
        </w:rPr>
      </w:pPr>
    </w:p>
    <w:p w14:paraId="6A80B732" w14:textId="503F6156" w:rsidR="00CB172D" w:rsidRDefault="00CB172D" w:rsidP="00CB172D">
      <w:pPr>
        <w:spacing w:after="0" w:line="276" w:lineRule="auto"/>
        <w:ind w:firstLine="426"/>
        <w:jc w:val="both"/>
        <w:rPr>
          <w:rFonts w:ascii="Cambria" w:hAnsi="Cambria" w:cs="Arial"/>
          <w:b/>
          <w:bCs/>
          <w:i/>
          <w:color w:val="FF0000"/>
          <w:sz w:val="24"/>
          <w:szCs w:val="24"/>
        </w:rPr>
      </w:pPr>
      <w:r w:rsidRPr="002A0490">
        <w:rPr>
          <w:rFonts w:ascii="Cambria" w:hAnsi="Cambria" w:cs="Arial"/>
          <w:bCs/>
          <w:i/>
          <w:sz w:val="24"/>
          <w:szCs w:val="24"/>
        </w:rPr>
        <w:t xml:space="preserve">Nie otwierać przed dniem </w:t>
      </w:r>
      <w:r w:rsidR="0014210A">
        <w:rPr>
          <w:rFonts w:ascii="Cambria" w:hAnsi="Cambria" w:cs="Arial"/>
          <w:b/>
          <w:bCs/>
          <w:i/>
          <w:color w:val="FF0000"/>
          <w:sz w:val="24"/>
          <w:szCs w:val="24"/>
        </w:rPr>
        <w:t>30</w:t>
      </w:r>
      <w:r w:rsidRPr="002A0490">
        <w:rPr>
          <w:rFonts w:ascii="Cambria" w:hAnsi="Cambria" w:cs="Arial"/>
          <w:b/>
          <w:bCs/>
          <w:i/>
          <w:color w:val="FF0000"/>
          <w:sz w:val="24"/>
          <w:szCs w:val="24"/>
        </w:rPr>
        <w:t>.0</w:t>
      </w:r>
      <w:r w:rsidR="00317340">
        <w:rPr>
          <w:rFonts w:ascii="Cambria" w:hAnsi="Cambria" w:cs="Arial"/>
          <w:b/>
          <w:bCs/>
          <w:i/>
          <w:color w:val="FF0000"/>
          <w:sz w:val="24"/>
          <w:szCs w:val="24"/>
        </w:rPr>
        <w:t>5</w:t>
      </w:r>
      <w:r w:rsidRPr="002A0490">
        <w:rPr>
          <w:rFonts w:ascii="Cambria" w:hAnsi="Cambria" w:cs="Arial"/>
          <w:b/>
          <w:bCs/>
          <w:i/>
          <w:color w:val="FF0000"/>
          <w:sz w:val="24"/>
          <w:szCs w:val="24"/>
        </w:rPr>
        <w:t>.2018 do godz. 10:15</w:t>
      </w:r>
    </w:p>
    <w:p w14:paraId="6700F3F8" w14:textId="77777777" w:rsidR="00CB172D" w:rsidRPr="002E0906" w:rsidRDefault="00CB172D" w:rsidP="00CB172D">
      <w:pPr>
        <w:spacing w:after="0" w:line="276" w:lineRule="auto"/>
        <w:ind w:firstLine="426"/>
        <w:jc w:val="both"/>
        <w:rPr>
          <w:rFonts w:ascii="Cambria" w:hAnsi="Cambria" w:cs="Arial"/>
          <w:b/>
          <w:bCs/>
          <w:i/>
          <w:sz w:val="24"/>
          <w:szCs w:val="24"/>
        </w:rPr>
      </w:pPr>
    </w:p>
    <w:tbl>
      <w:tblPr>
        <w:tblStyle w:val="Tabela-Siatka"/>
        <w:tblW w:w="0" w:type="auto"/>
        <w:tblInd w:w="421" w:type="dxa"/>
        <w:tblLook w:val="04A0" w:firstRow="1" w:lastRow="0" w:firstColumn="1" w:lastColumn="0" w:noHBand="0" w:noVBand="1"/>
      </w:tblPr>
      <w:tblGrid>
        <w:gridCol w:w="8641"/>
      </w:tblGrid>
      <w:tr w:rsidR="00CB172D" w:rsidRPr="002A0490" w14:paraId="4D06F58D" w14:textId="77777777" w:rsidTr="00CB172D">
        <w:tc>
          <w:tcPr>
            <w:tcW w:w="8641" w:type="dxa"/>
          </w:tcPr>
          <w:p w14:paraId="2A9C6622" w14:textId="77777777" w:rsidR="00CB172D" w:rsidRPr="002A0490" w:rsidRDefault="00CB172D" w:rsidP="00CB172D">
            <w:pPr>
              <w:spacing w:line="276" w:lineRule="auto"/>
              <w:rPr>
                <w:rFonts w:ascii="Cambria" w:hAnsi="Cambria"/>
                <w:b/>
                <w:sz w:val="24"/>
                <w:szCs w:val="24"/>
              </w:rPr>
            </w:pPr>
            <w:r w:rsidRPr="002A0490">
              <w:rPr>
                <w:rFonts w:ascii="Cambria" w:hAnsi="Cambria"/>
                <w:b/>
                <w:sz w:val="24"/>
                <w:szCs w:val="24"/>
              </w:rPr>
              <w:t>w rozdziale 14 pkt. 14.1 SIWZ</w:t>
            </w:r>
            <w:r w:rsidRPr="002A0490">
              <w:rPr>
                <w:rFonts w:ascii="Cambria" w:hAnsi="Cambria"/>
                <w:sz w:val="24"/>
                <w:szCs w:val="24"/>
              </w:rPr>
              <w:t xml:space="preserve"> </w:t>
            </w:r>
            <w:r w:rsidRPr="002A0490">
              <w:rPr>
                <w:rFonts w:ascii="Cambria" w:hAnsi="Cambria"/>
                <w:b/>
                <w:sz w:val="24"/>
                <w:szCs w:val="24"/>
                <w:u w:val="single"/>
              </w:rPr>
              <w:t>przed zmianą jest</w:t>
            </w:r>
            <w:r w:rsidRPr="002A0490">
              <w:rPr>
                <w:rFonts w:ascii="Cambria" w:hAnsi="Cambria"/>
                <w:sz w:val="24"/>
                <w:szCs w:val="24"/>
                <w:u w:val="single"/>
              </w:rPr>
              <w:t>:</w:t>
            </w:r>
          </w:p>
        </w:tc>
      </w:tr>
    </w:tbl>
    <w:p w14:paraId="1F06FBD7" w14:textId="77777777" w:rsidR="00CB172D" w:rsidRDefault="00CB172D" w:rsidP="00CB172D">
      <w:pPr>
        <w:pStyle w:val="Akapitzlist"/>
        <w:widowControl w:val="0"/>
        <w:spacing w:after="0" w:line="276" w:lineRule="auto"/>
        <w:ind w:left="425"/>
        <w:jc w:val="both"/>
        <w:outlineLvl w:val="3"/>
        <w:rPr>
          <w:rFonts w:ascii="Cambria" w:hAnsi="Cambria" w:cs="Arial"/>
          <w:bCs/>
          <w:i/>
          <w:sz w:val="24"/>
          <w:szCs w:val="24"/>
        </w:rPr>
      </w:pPr>
    </w:p>
    <w:p w14:paraId="4C87AD1C" w14:textId="764D1F61" w:rsidR="00317340" w:rsidRPr="00317340" w:rsidRDefault="00317340" w:rsidP="00317340">
      <w:pPr>
        <w:pStyle w:val="Akapitzlist"/>
        <w:widowControl w:val="0"/>
        <w:spacing w:after="0" w:line="276" w:lineRule="auto"/>
        <w:ind w:left="426"/>
        <w:jc w:val="both"/>
        <w:outlineLvl w:val="3"/>
        <w:rPr>
          <w:rFonts w:ascii="Cambria" w:hAnsi="Cambria" w:cs="Arial"/>
          <w:bCs/>
          <w:i/>
        </w:rPr>
      </w:pPr>
      <w:r w:rsidRPr="00317340">
        <w:rPr>
          <w:rFonts w:ascii="Cambria" w:hAnsi="Cambria" w:cs="Arial"/>
          <w:bCs/>
          <w:i/>
          <w:sz w:val="24"/>
          <w:szCs w:val="24"/>
        </w:rPr>
        <w:t xml:space="preserve">Ofertę wraz z dokumentami, o których mowa w </w:t>
      </w:r>
      <w:r w:rsidRPr="00317340">
        <w:rPr>
          <w:rFonts w:ascii="Cambria" w:hAnsi="Cambria" w:cs="Arial"/>
          <w:bCs/>
          <w:i/>
          <w:color w:val="000000"/>
          <w:sz w:val="24"/>
          <w:szCs w:val="24"/>
        </w:rPr>
        <w:t>pkt. 13.15</w:t>
      </w:r>
      <w:r w:rsidRPr="00317340">
        <w:rPr>
          <w:rFonts w:ascii="Cambria" w:hAnsi="Cambria" w:cs="Arial"/>
          <w:bCs/>
          <w:i/>
          <w:sz w:val="24"/>
          <w:szCs w:val="24"/>
        </w:rPr>
        <w:t xml:space="preserve"> należy złożyć w terminie </w:t>
      </w:r>
      <w:r>
        <w:rPr>
          <w:rFonts w:ascii="Cambria" w:hAnsi="Cambria" w:cs="Arial"/>
          <w:bCs/>
          <w:i/>
          <w:sz w:val="24"/>
          <w:szCs w:val="24"/>
        </w:rPr>
        <w:br/>
      </w:r>
      <w:r w:rsidRPr="00317340">
        <w:rPr>
          <w:rFonts w:ascii="Cambria" w:hAnsi="Cambria" w:cs="Arial"/>
          <w:b/>
          <w:bCs/>
          <w:i/>
          <w:sz w:val="24"/>
          <w:szCs w:val="24"/>
        </w:rPr>
        <w:t>do dnia 28.05.2018 r., godz. 10:00</w:t>
      </w:r>
      <w:r w:rsidRPr="00317340">
        <w:rPr>
          <w:rFonts w:ascii="Cambria" w:hAnsi="Cambria" w:cs="Arial"/>
          <w:bCs/>
          <w:i/>
          <w:sz w:val="24"/>
          <w:szCs w:val="24"/>
        </w:rPr>
        <w:t xml:space="preserve"> w siedzibie:</w:t>
      </w:r>
    </w:p>
    <w:p w14:paraId="0C08E70A" w14:textId="77777777" w:rsidR="00317340" w:rsidRPr="00317340" w:rsidRDefault="00317340" w:rsidP="00317340">
      <w:pPr>
        <w:widowControl w:val="0"/>
        <w:spacing w:after="0" w:line="276" w:lineRule="auto"/>
        <w:ind w:left="426"/>
        <w:jc w:val="both"/>
        <w:outlineLvl w:val="3"/>
        <w:rPr>
          <w:rFonts w:ascii="Cambria" w:hAnsi="Cambria" w:cs="Arial"/>
          <w:b/>
          <w:bCs/>
          <w:i/>
        </w:rPr>
      </w:pPr>
      <w:r w:rsidRPr="00317340">
        <w:rPr>
          <w:rFonts w:ascii="Cambria" w:hAnsi="Cambria" w:cs="Arial"/>
          <w:b/>
          <w:bCs/>
          <w:i/>
        </w:rPr>
        <w:t xml:space="preserve">Urząd Gminy Gorzkowice, </w:t>
      </w:r>
    </w:p>
    <w:p w14:paraId="4C941245" w14:textId="77777777" w:rsidR="00317340" w:rsidRPr="00317340" w:rsidRDefault="00317340" w:rsidP="00317340">
      <w:pPr>
        <w:widowControl w:val="0"/>
        <w:spacing w:after="0" w:line="276" w:lineRule="auto"/>
        <w:ind w:left="426"/>
        <w:jc w:val="both"/>
        <w:outlineLvl w:val="3"/>
        <w:rPr>
          <w:rFonts w:ascii="Cambria" w:hAnsi="Cambria" w:cs="Arial"/>
          <w:b/>
          <w:bCs/>
          <w:i/>
        </w:rPr>
      </w:pPr>
      <w:r w:rsidRPr="00317340">
        <w:rPr>
          <w:rFonts w:ascii="Cambria" w:hAnsi="Cambria" w:cs="Arial"/>
          <w:b/>
          <w:bCs/>
          <w:i/>
        </w:rPr>
        <w:t xml:space="preserve">ul. Szkolna 3, </w:t>
      </w:r>
    </w:p>
    <w:p w14:paraId="678DBE46" w14:textId="77777777" w:rsidR="00317340" w:rsidRPr="00317340" w:rsidRDefault="00317340" w:rsidP="00317340">
      <w:pPr>
        <w:widowControl w:val="0"/>
        <w:spacing w:after="0" w:line="276" w:lineRule="auto"/>
        <w:ind w:left="426"/>
        <w:jc w:val="both"/>
        <w:outlineLvl w:val="3"/>
        <w:rPr>
          <w:rFonts w:ascii="Cambria" w:hAnsi="Cambria" w:cs="Arial"/>
          <w:b/>
          <w:bCs/>
          <w:i/>
        </w:rPr>
      </w:pPr>
      <w:r w:rsidRPr="00317340">
        <w:rPr>
          <w:rFonts w:ascii="Cambria" w:hAnsi="Cambria" w:cs="Arial"/>
          <w:b/>
          <w:bCs/>
          <w:i/>
        </w:rPr>
        <w:t>97-350 Gorzkowice</w:t>
      </w:r>
    </w:p>
    <w:p w14:paraId="43C98222" w14:textId="77777777" w:rsidR="00317340" w:rsidRPr="00317340" w:rsidRDefault="00317340" w:rsidP="00317340">
      <w:pPr>
        <w:pStyle w:val="Akapitzlist"/>
        <w:widowControl w:val="0"/>
        <w:spacing w:after="0" w:line="276" w:lineRule="auto"/>
        <w:ind w:left="426"/>
        <w:outlineLvl w:val="3"/>
        <w:rPr>
          <w:rFonts w:ascii="Cambria" w:hAnsi="Cambria" w:cs="Arial"/>
          <w:bCs/>
          <w:i/>
          <w:sz w:val="24"/>
          <w:szCs w:val="24"/>
        </w:rPr>
      </w:pPr>
      <w:r w:rsidRPr="00317340">
        <w:rPr>
          <w:rFonts w:ascii="Cambria" w:eastAsia="Times New Roman" w:hAnsi="Cambria" w:cs="Arial"/>
          <w:b/>
          <w:bCs/>
          <w:i/>
          <w:sz w:val="24"/>
          <w:szCs w:val="24"/>
          <w:lang w:eastAsia="pl-PL"/>
        </w:rPr>
        <w:t>pokój nr 3 (dziennik podawczy)</w:t>
      </w:r>
    </w:p>
    <w:p w14:paraId="419F26F8" w14:textId="77777777" w:rsidR="00CB172D" w:rsidRPr="00970A95" w:rsidRDefault="00CB172D" w:rsidP="00CB172D">
      <w:pPr>
        <w:widowControl w:val="0"/>
        <w:spacing w:after="0" w:line="276" w:lineRule="auto"/>
        <w:ind w:left="426"/>
        <w:jc w:val="both"/>
        <w:outlineLvl w:val="3"/>
        <w:rPr>
          <w:rFonts w:ascii="Cambria" w:hAnsi="Cambria" w:cs="Arial"/>
          <w:bCs/>
          <w:i/>
        </w:rPr>
      </w:pPr>
    </w:p>
    <w:tbl>
      <w:tblPr>
        <w:tblStyle w:val="Tabela-Siatka"/>
        <w:tblW w:w="0" w:type="auto"/>
        <w:tblInd w:w="421" w:type="dxa"/>
        <w:tblLook w:val="04A0" w:firstRow="1" w:lastRow="0" w:firstColumn="1" w:lastColumn="0" w:noHBand="0" w:noVBand="1"/>
      </w:tblPr>
      <w:tblGrid>
        <w:gridCol w:w="8641"/>
      </w:tblGrid>
      <w:tr w:rsidR="00CB172D" w:rsidRPr="002A0490" w14:paraId="47691427" w14:textId="77777777" w:rsidTr="00CB172D">
        <w:tc>
          <w:tcPr>
            <w:tcW w:w="8641" w:type="dxa"/>
          </w:tcPr>
          <w:p w14:paraId="11A6CF3D" w14:textId="77777777" w:rsidR="00CB172D" w:rsidRPr="002A0490" w:rsidRDefault="00CB172D" w:rsidP="00CB172D">
            <w:pPr>
              <w:spacing w:line="276" w:lineRule="auto"/>
              <w:rPr>
                <w:rFonts w:ascii="Cambria" w:hAnsi="Cambria"/>
                <w:b/>
                <w:sz w:val="24"/>
                <w:szCs w:val="24"/>
              </w:rPr>
            </w:pPr>
            <w:r w:rsidRPr="002A0490">
              <w:rPr>
                <w:rFonts w:ascii="Cambria" w:hAnsi="Cambria"/>
                <w:b/>
                <w:sz w:val="24"/>
                <w:szCs w:val="24"/>
              </w:rPr>
              <w:t>w rozdziale 14 pkt. 14.1 SIWZ</w:t>
            </w:r>
            <w:r w:rsidRPr="002A0490">
              <w:rPr>
                <w:rFonts w:ascii="Cambria" w:hAnsi="Cambria"/>
                <w:sz w:val="24"/>
                <w:szCs w:val="24"/>
              </w:rPr>
              <w:t xml:space="preserve"> </w:t>
            </w:r>
            <w:r w:rsidRPr="002A0490">
              <w:rPr>
                <w:rFonts w:ascii="Cambria" w:hAnsi="Cambria"/>
                <w:b/>
                <w:color w:val="FF0000"/>
                <w:sz w:val="24"/>
                <w:szCs w:val="24"/>
                <w:u w:val="single"/>
              </w:rPr>
              <w:t>po zmianie jest</w:t>
            </w:r>
            <w:r w:rsidRPr="002A0490">
              <w:rPr>
                <w:rFonts w:ascii="Cambria" w:hAnsi="Cambria"/>
                <w:color w:val="FF0000"/>
                <w:sz w:val="24"/>
                <w:szCs w:val="24"/>
                <w:u w:val="single"/>
              </w:rPr>
              <w:t>:</w:t>
            </w:r>
          </w:p>
        </w:tc>
      </w:tr>
    </w:tbl>
    <w:p w14:paraId="2536F077" w14:textId="77777777" w:rsidR="00CB172D" w:rsidRPr="00970A95" w:rsidRDefault="00CB172D" w:rsidP="00CB172D">
      <w:pPr>
        <w:spacing w:after="0" w:line="276" w:lineRule="auto"/>
        <w:ind w:left="426"/>
        <w:jc w:val="both"/>
        <w:rPr>
          <w:rFonts w:ascii="Cambria" w:hAnsi="Cambria"/>
          <w:b/>
        </w:rPr>
      </w:pPr>
    </w:p>
    <w:p w14:paraId="7BA928B6" w14:textId="75D4BA53" w:rsidR="00317340" w:rsidRPr="00317340" w:rsidRDefault="00317340" w:rsidP="00317340">
      <w:pPr>
        <w:pStyle w:val="Akapitzlist"/>
        <w:widowControl w:val="0"/>
        <w:spacing w:after="0" w:line="276" w:lineRule="auto"/>
        <w:ind w:left="426"/>
        <w:jc w:val="both"/>
        <w:outlineLvl w:val="3"/>
        <w:rPr>
          <w:rFonts w:ascii="Cambria" w:hAnsi="Cambria" w:cs="Arial"/>
          <w:bCs/>
          <w:i/>
          <w:sz w:val="24"/>
          <w:szCs w:val="24"/>
        </w:rPr>
      </w:pPr>
      <w:r w:rsidRPr="00317340">
        <w:rPr>
          <w:rFonts w:ascii="Cambria" w:hAnsi="Cambria" w:cs="Arial"/>
          <w:bCs/>
          <w:i/>
          <w:sz w:val="24"/>
          <w:szCs w:val="24"/>
        </w:rPr>
        <w:t xml:space="preserve">Ofertę wraz z dokumentami, o których mowa w </w:t>
      </w:r>
      <w:r w:rsidRPr="00317340">
        <w:rPr>
          <w:rFonts w:ascii="Cambria" w:hAnsi="Cambria" w:cs="Arial"/>
          <w:bCs/>
          <w:i/>
          <w:color w:val="000000"/>
          <w:sz w:val="24"/>
          <w:szCs w:val="24"/>
        </w:rPr>
        <w:t>pkt. 13.15</w:t>
      </w:r>
      <w:r w:rsidRPr="00317340">
        <w:rPr>
          <w:rFonts w:ascii="Cambria" w:hAnsi="Cambria" w:cs="Arial"/>
          <w:bCs/>
          <w:i/>
          <w:sz w:val="24"/>
          <w:szCs w:val="24"/>
        </w:rPr>
        <w:t xml:space="preserve"> należy złożyć w terminie </w:t>
      </w:r>
      <w:r w:rsidRPr="00317340">
        <w:rPr>
          <w:rFonts w:ascii="Cambria" w:hAnsi="Cambria" w:cs="Arial"/>
          <w:bCs/>
          <w:i/>
          <w:sz w:val="24"/>
          <w:szCs w:val="24"/>
        </w:rPr>
        <w:br/>
      </w:r>
      <w:r w:rsidRPr="00317340">
        <w:rPr>
          <w:rFonts w:ascii="Cambria" w:hAnsi="Cambria" w:cs="Arial"/>
          <w:b/>
          <w:bCs/>
          <w:i/>
          <w:sz w:val="24"/>
          <w:szCs w:val="24"/>
        </w:rPr>
        <w:t xml:space="preserve">do dnia </w:t>
      </w:r>
      <w:r w:rsidRPr="00317340">
        <w:rPr>
          <w:rFonts w:ascii="Cambria" w:hAnsi="Cambria" w:cs="Arial"/>
          <w:b/>
          <w:bCs/>
          <w:i/>
          <w:color w:val="FF0000"/>
          <w:sz w:val="24"/>
          <w:szCs w:val="24"/>
        </w:rPr>
        <w:t>30</w:t>
      </w:r>
      <w:r w:rsidRPr="00317340">
        <w:rPr>
          <w:rFonts w:ascii="Cambria" w:hAnsi="Cambria" w:cs="Arial"/>
          <w:b/>
          <w:bCs/>
          <w:i/>
          <w:color w:val="FF0000"/>
          <w:sz w:val="24"/>
          <w:szCs w:val="24"/>
        </w:rPr>
        <w:t xml:space="preserve">.05.2018 r., </w:t>
      </w:r>
      <w:r w:rsidRPr="00317340">
        <w:rPr>
          <w:rFonts w:ascii="Cambria" w:hAnsi="Cambria" w:cs="Arial"/>
          <w:b/>
          <w:bCs/>
          <w:i/>
          <w:sz w:val="24"/>
          <w:szCs w:val="24"/>
        </w:rPr>
        <w:t>godz. 10:00</w:t>
      </w:r>
      <w:r w:rsidRPr="00317340">
        <w:rPr>
          <w:rFonts w:ascii="Cambria" w:hAnsi="Cambria" w:cs="Arial"/>
          <w:bCs/>
          <w:i/>
          <w:sz w:val="24"/>
          <w:szCs w:val="24"/>
        </w:rPr>
        <w:t xml:space="preserve"> w siedzibie:</w:t>
      </w:r>
    </w:p>
    <w:p w14:paraId="238BD118" w14:textId="77777777" w:rsidR="00317340" w:rsidRPr="00317340" w:rsidRDefault="00317340" w:rsidP="00317340">
      <w:pPr>
        <w:widowControl w:val="0"/>
        <w:spacing w:after="0" w:line="276" w:lineRule="auto"/>
        <w:ind w:left="426"/>
        <w:jc w:val="both"/>
        <w:outlineLvl w:val="3"/>
        <w:rPr>
          <w:rFonts w:ascii="Cambria" w:hAnsi="Cambria" w:cs="Arial"/>
          <w:b/>
          <w:bCs/>
          <w:i/>
          <w:sz w:val="24"/>
          <w:szCs w:val="24"/>
        </w:rPr>
      </w:pPr>
      <w:r w:rsidRPr="00317340">
        <w:rPr>
          <w:rFonts w:ascii="Cambria" w:hAnsi="Cambria" w:cs="Arial"/>
          <w:b/>
          <w:bCs/>
          <w:i/>
          <w:sz w:val="24"/>
          <w:szCs w:val="24"/>
        </w:rPr>
        <w:t xml:space="preserve">Urząd Gminy Gorzkowice, </w:t>
      </w:r>
    </w:p>
    <w:p w14:paraId="45E14CAD" w14:textId="77777777" w:rsidR="00317340" w:rsidRPr="00317340" w:rsidRDefault="00317340" w:rsidP="00317340">
      <w:pPr>
        <w:widowControl w:val="0"/>
        <w:spacing w:after="0" w:line="276" w:lineRule="auto"/>
        <w:ind w:left="426"/>
        <w:jc w:val="both"/>
        <w:outlineLvl w:val="3"/>
        <w:rPr>
          <w:rFonts w:ascii="Cambria" w:hAnsi="Cambria" w:cs="Arial"/>
          <w:b/>
          <w:bCs/>
          <w:i/>
          <w:sz w:val="24"/>
          <w:szCs w:val="24"/>
        </w:rPr>
      </w:pPr>
      <w:r w:rsidRPr="00317340">
        <w:rPr>
          <w:rFonts w:ascii="Cambria" w:hAnsi="Cambria" w:cs="Arial"/>
          <w:b/>
          <w:bCs/>
          <w:i/>
          <w:sz w:val="24"/>
          <w:szCs w:val="24"/>
        </w:rPr>
        <w:t xml:space="preserve">ul. Szkolna 3, </w:t>
      </w:r>
    </w:p>
    <w:p w14:paraId="6F476335" w14:textId="77777777" w:rsidR="00317340" w:rsidRPr="00317340" w:rsidRDefault="00317340" w:rsidP="00317340">
      <w:pPr>
        <w:widowControl w:val="0"/>
        <w:spacing w:after="0" w:line="276" w:lineRule="auto"/>
        <w:ind w:left="426"/>
        <w:jc w:val="both"/>
        <w:outlineLvl w:val="3"/>
        <w:rPr>
          <w:rFonts w:ascii="Cambria" w:hAnsi="Cambria" w:cs="Arial"/>
          <w:b/>
          <w:bCs/>
          <w:i/>
          <w:sz w:val="24"/>
          <w:szCs w:val="24"/>
        </w:rPr>
      </w:pPr>
      <w:r w:rsidRPr="00317340">
        <w:rPr>
          <w:rFonts w:ascii="Cambria" w:hAnsi="Cambria" w:cs="Arial"/>
          <w:b/>
          <w:bCs/>
          <w:i/>
          <w:sz w:val="24"/>
          <w:szCs w:val="24"/>
        </w:rPr>
        <w:t>97-350 Gorzkowice</w:t>
      </w:r>
    </w:p>
    <w:p w14:paraId="20B5EAB5" w14:textId="77777777" w:rsidR="00317340" w:rsidRPr="00317340" w:rsidRDefault="00317340" w:rsidP="00317340">
      <w:pPr>
        <w:pStyle w:val="Akapitzlist"/>
        <w:widowControl w:val="0"/>
        <w:spacing w:after="0" w:line="276" w:lineRule="auto"/>
        <w:ind w:left="426"/>
        <w:outlineLvl w:val="3"/>
        <w:rPr>
          <w:rFonts w:ascii="Cambria" w:hAnsi="Cambria" w:cs="Arial"/>
          <w:bCs/>
          <w:i/>
          <w:sz w:val="24"/>
          <w:szCs w:val="24"/>
        </w:rPr>
      </w:pPr>
      <w:r w:rsidRPr="00317340">
        <w:rPr>
          <w:rFonts w:ascii="Cambria" w:eastAsia="Times New Roman" w:hAnsi="Cambria" w:cs="Arial"/>
          <w:b/>
          <w:bCs/>
          <w:i/>
          <w:sz w:val="24"/>
          <w:szCs w:val="24"/>
          <w:lang w:eastAsia="pl-PL"/>
        </w:rPr>
        <w:t>pokój nr 3 (dziennik podawczy)</w:t>
      </w:r>
    </w:p>
    <w:p w14:paraId="77B3D5C7" w14:textId="77777777" w:rsidR="00CB172D" w:rsidRPr="002A0490" w:rsidRDefault="00CB172D" w:rsidP="00CB172D">
      <w:pPr>
        <w:spacing w:after="0" w:line="276" w:lineRule="auto"/>
        <w:ind w:left="426"/>
        <w:rPr>
          <w:rFonts w:ascii="Cambria" w:hAnsi="Cambria"/>
          <w:sz w:val="24"/>
          <w:szCs w:val="24"/>
          <w:u w:val="single"/>
        </w:rPr>
      </w:pPr>
    </w:p>
    <w:tbl>
      <w:tblPr>
        <w:tblStyle w:val="Tabela-Siatka"/>
        <w:tblW w:w="0" w:type="auto"/>
        <w:tblInd w:w="421" w:type="dxa"/>
        <w:tblLook w:val="04A0" w:firstRow="1" w:lastRow="0" w:firstColumn="1" w:lastColumn="0" w:noHBand="0" w:noVBand="1"/>
      </w:tblPr>
      <w:tblGrid>
        <w:gridCol w:w="8641"/>
      </w:tblGrid>
      <w:tr w:rsidR="00CB172D" w:rsidRPr="002A0490" w14:paraId="7DD4FD55" w14:textId="77777777" w:rsidTr="00CB172D">
        <w:tc>
          <w:tcPr>
            <w:tcW w:w="8641" w:type="dxa"/>
          </w:tcPr>
          <w:p w14:paraId="491D2303" w14:textId="77777777" w:rsidR="00CB172D" w:rsidRPr="002A0490" w:rsidRDefault="00CB172D" w:rsidP="00CB172D">
            <w:pPr>
              <w:spacing w:line="276" w:lineRule="auto"/>
              <w:rPr>
                <w:rFonts w:ascii="Cambria" w:hAnsi="Cambria"/>
                <w:b/>
                <w:sz w:val="24"/>
                <w:szCs w:val="24"/>
              </w:rPr>
            </w:pPr>
            <w:r w:rsidRPr="002A0490">
              <w:rPr>
                <w:rFonts w:ascii="Cambria" w:hAnsi="Cambria"/>
                <w:b/>
                <w:sz w:val="24"/>
                <w:szCs w:val="24"/>
              </w:rPr>
              <w:t>w rozdziale 14 pkt. 14.4 SIWZ</w:t>
            </w:r>
            <w:r w:rsidRPr="002A0490">
              <w:rPr>
                <w:rFonts w:ascii="Cambria" w:hAnsi="Cambria"/>
                <w:sz w:val="24"/>
                <w:szCs w:val="24"/>
              </w:rPr>
              <w:t xml:space="preserve"> </w:t>
            </w:r>
            <w:r w:rsidRPr="002A0490">
              <w:rPr>
                <w:rFonts w:ascii="Cambria" w:hAnsi="Cambria"/>
                <w:b/>
                <w:sz w:val="24"/>
                <w:szCs w:val="24"/>
                <w:u w:val="single"/>
              </w:rPr>
              <w:t>przed zmianą jest</w:t>
            </w:r>
            <w:r w:rsidRPr="002A0490">
              <w:rPr>
                <w:rFonts w:ascii="Cambria" w:hAnsi="Cambria"/>
                <w:sz w:val="24"/>
                <w:szCs w:val="24"/>
                <w:u w:val="single"/>
              </w:rPr>
              <w:t>:</w:t>
            </w:r>
          </w:p>
        </w:tc>
      </w:tr>
    </w:tbl>
    <w:p w14:paraId="6F079E83" w14:textId="77777777" w:rsidR="00CB172D" w:rsidRPr="00261B67" w:rsidRDefault="00CB172D" w:rsidP="00CB172D">
      <w:pPr>
        <w:widowControl w:val="0"/>
        <w:spacing w:after="0" w:line="276" w:lineRule="auto"/>
        <w:ind w:firstLine="426"/>
        <w:jc w:val="both"/>
        <w:outlineLvl w:val="3"/>
        <w:rPr>
          <w:rFonts w:ascii="Cambria" w:hAnsi="Cambria" w:cs="Arial"/>
          <w:bCs/>
          <w:i/>
          <w:sz w:val="10"/>
          <w:szCs w:val="10"/>
        </w:rPr>
      </w:pPr>
    </w:p>
    <w:p w14:paraId="2827302E" w14:textId="77777777" w:rsidR="00317340" w:rsidRPr="00317340" w:rsidRDefault="00317340" w:rsidP="00317340">
      <w:pPr>
        <w:widowControl w:val="0"/>
        <w:spacing w:after="0" w:line="276" w:lineRule="auto"/>
        <w:ind w:left="720" w:hanging="294"/>
        <w:outlineLvl w:val="3"/>
        <w:rPr>
          <w:rFonts w:ascii="Cambria" w:hAnsi="Cambria" w:cs="Arial"/>
          <w:bCs/>
          <w:i/>
          <w:sz w:val="24"/>
          <w:szCs w:val="24"/>
        </w:rPr>
      </w:pPr>
      <w:r w:rsidRPr="00317340">
        <w:rPr>
          <w:rFonts w:ascii="Cambria" w:hAnsi="Cambria" w:cs="Arial"/>
          <w:bCs/>
          <w:i/>
          <w:sz w:val="24"/>
          <w:szCs w:val="24"/>
        </w:rPr>
        <w:t xml:space="preserve">Otwarcie ofert nastąpi w dniu </w:t>
      </w:r>
      <w:r w:rsidRPr="00317340">
        <w:rPr>
          <w:rFonts w:ascii="Cambria" w:hAnsi="Cambria" w:cs="Arial"/>
          <w:b/>
          <w:bCs/>
          <w:i/>
          <w:sz w:val="24"/>
          <w:szCs w:val="24"/>
        </w:rPr>
        <w:t xml:space="preserve">28.05.2018 r. o godz. 10:15 </w:t>
      </w:r>
      <w:r w:rsidRPr="00317340">
        <w:rPr>
          <w:rFonts w:ascii="Cambria" w:hAnsi="Cambria" w:cs="Arial"/>
          <w:bCs/>
          <w:i/>
          <w:sz w:val="24"/>
          <w:szCs w:val="24"/>
        </w:rPr>
        <w:t>w siedzibie:</w:t>
      </w:r>
    </w:p>
    <w:p w14:paraId="027017ED" w14:textId="7B8FFFCC" w:rsidR="00317340" w:rsidRPr="00317340" w:rsidRDefault="00317340" w:rsidP="00317340">
      <w:pPr>
        <w:widowControl w:val="0"/>
        <w:spacing w:after="0" w:line="276" w:lineRule="auto"/>
        <w:ind w:left="720" w:hanging="294"/>
        <w:outlineLvl w:val="3"/>
        <w:rPr>
          <w:rFonts w:ascii="Cambria" w:hAnsi="Cambria" w:cs="Arial"/>
          <w:b/>
          <w:bCs/>
          <w:i/>
          <w:sz w:val="24"/>
          <w:szCs w:val="24"/>
        </w:rPr>
      </w:pPr>
      <w:r w:rsidRPr="00317340">
        <w:rPr>
          <w:rFonts w:ascii="Cambria" w:hAnsi="Cambria" w:cs="Arial"/>
          <w:b/>
          <w:bCs/>
          <w:i/>
          <w:sz w:val="24"/>
          <w:szCs w:val="24"/>
        </w:rPr>
        <w:t>Urząd Gminy Gorzkowice</w:t>
      </w:r>
    </w:p>
    <w:p w14:paraId="21528FF4" w14:textId="5E554259" w:rsidR="00317340" w:rsidRPr="00317340" w:rsidRDefault="00317340" w:rsidP="00317340">
      <w:pPr>
        <w:widowControl w:val="0"/>
        <w:spacing w:after="0" w:line="276" w:lineRule="auto"/>
        <w:ind w:left="720" w:hanging="294"/>
        <w:outlineLvl w:val="3"/>
        <w:rPr>
          <w:rFonts w:ascii="Cambria" w:hAnsi="Cambria" w:cs="Arial"/>
          <w:b/>
          <w:bCs/>
          <w:i/>
          <w:sz w:val="24"/>
          <w:szCs w:val="24"/>
        </w:rPr>
      </w:pPr>
      <w:r w:rsidRPr="00317340">
        <w:rPr>
          <w:rFonts w:ascii="Cambria" w:hAnsi="Cambria" w:cs="Arial"/>
          <w:b/>
          <w:bCs/>
          <w:i/>
          <w:sz w:val="24"/>
          <w:szCs w:val="24"/>
        </w:rPr>
        <w:t>ul. Szkolna 3,</w:t>
      </w:r>
    </w:p>
    <w:p w14:paraId="7769479A" w14:textId="77777777" w:rsidR="00317340" w:rsidRPr="00317340" w:rsidRDefault="00317340" w:rsidP="00317340">
      <w:pPr>
        <w:widowControl w:val="0"/>
        <w:spacing w:after="0" w:line="276" w:lineRule="auto"/>
        <w:ind w:left="720" w:hanging="294"/>
        <w:outlineLvl w:val="3"/>
        <w:rPr>
          <w:rFonts w:ascii="Cambria" w:hAnsi="Cambria" w:cs="Arial"/>
          <w:b/>
          <w:bCs/>
          <w:i/>
          <w:sz w:val="24"/>
          <w:szCs w:val="24"/>
        </w:rPr>
      </w:pPr>
      <w:r w:rsidRPr="00317340">
        <w:rPr>
          <w:rFonts w:ascii="Cambria" w:hAnsi="Cambria" w:cs="Arial"/>
          <w:b/>
          <w:bCs/>
          <w:i/>
          <w:sz w:val="24"/>
          <w:szCs w:val="24"/>
        </w:rPr>
        <w:t>97-350 Gorzkowice</w:t>
      </w:r>
    </w:p>
    <w:p w14:paraId="1CECC620" w14:textId="77777777" w:rsidR="00317340" w:rsidRPr="00317340" w:rsidRDefault="00317340" w:rsidP="00317340">
      <w:pPr>
        <w:widowControl w:val="0"/>
        <w:spacing w:after="0" w:line="276" w:lineRule="auto"/>
        <w:ind w:left="720" w:hanging="294"/>
        <w:outlineLvl w:val="3"/>
        <w:rPr>
          <w:rFonts w:ascii="Cambria" w:hAnsi="Cambria" w:cs="Arial"/>
          <w:b/>
          <w:bCs/>
          <w:i/>
          <w:sz w:val="24"/>
          <w:szCs w:val="24"/>
        </w:rPr>
      </w:pPr>
      <w:r w:rsidRPr="00317340">
        <w:rPr>
          <w:rFonts w:ascii="Cambria" w:hAnsi="Cambria" w:cs="Arial"/>
          <w:b/>
          <w:bCs/>
          <w:i/>
          <w:sz w:val="24"/>
          <w:szCs w:val="24"/>
        </w:rPr>
        <w:t>sala posiedzeń</w:t>
      </w:r>
    </w:p>
    <w:p w14:paraId="7CE97B93" w14:textId="77777777" w:rsidR="00CB172D" w:rsidRPr="002A0490" w:rsidRDefault="00CB172D" w:rsidP="00CB172D">
      <w:pPr>
        <w:spacing w:after="0" w:line="276" w:lineRule="auto"/>
        <w:ind w:left="426"/>
        <w:rPr>
          <w:rFonts w:ascii="Cambria" w:hAnsi="Cambria"/>
          <w:sz w:val="24"/>
          <w:szCs w:val="24"/>
          <w:u w:val="single"/>
        </w:rPr>
      </w:pPr>
    </w:p>
    <w:tbl>
      <w:tblPr>
        <w:tblStyle w:val="Tabela-Siatka"/>
        <w:tblW w:w="0" w:type="auto"/>
        <w:tblInd w:w="421" w:type="dxa"/>
        <w:tblLook w:val="04A0" w:firstRow="1" w:lastRow="0" w:firstColumn="1" w:lastColumn="0" w:noHBand="0" w:noVBand="1"/>
      </w:tblPr>
      <w:tblGrid>
        <w:gridCol w:w="8641"/>
      </w:tblGrid>
      <w:tr w:rsidR="00CB172D" w:rsidRPr="002A0490" w14:paraId="61503255" w14:textId="77777777" w:rsidTr="00CB172D">
        <w:tc>
          <w:tcPr>
            <w:tcW w:w="8641" w:type="dxa"/>
          </w:tcPr>
          <w:p w14:paraId="2436B1D0" w14:textId="77777777" w:rsidR="00CB172D" w:rsidRPr="002A0490" w:rsidRDefault="00CB172D" w:rsidP="00CB172D">
            <w:pPr>
              <w:spacing w:line="276" w:lineRule="auto"/>
              <w:rPr>
                <w:rFonts w:ascii="Cambria" w:hAnsi="Cambria"/>
                <w:b/>
                <w:sz w:val="24"/>
                <w:szCs w:val="24"/>
              </w:rPr>
            </w:pPr>
            <w:r w:rsidRPr="002A0490">
              <w:rPr>
                <w:rFonts w:ascii="Cambria" w:hAnsi="Cambria"/>
                <w:b/>
                <w:sz w:val="24"/>
                <w:szCs w:val="24"/>
              </w:rPr>
              <w:t>w rozdziale 14 pkt. 14.4 SIWZ</w:t>
            </w:r>
            <w:r w:rsidRPr="002A0490">
              <w:rPr>
                <w:rFonts w:ascii="Cambria" w:hAnsi="Cambria"/>
                <w:sz w:val="24"/>
                <w:szCs w:val="24"/>
              </w:rPr>
              <w:t xml:space="preserve"> </w:t>
            </w:r>
            <w:r w:rsidRPr="002A0490">
              <w:rPr>
                <w:rFonts w:ascii="Cambria" w:hAnsi="Cambria"/>
                <w:b/>
                <w:color w:val="FF0000"/>
                <w:sz w:val="24"/>
                <w:szCs w:val="24"/>
                <w:u w:val="single"/>
              </w:rPr>
              <w:t>po zmianie jest</w:t>
            </w:r>
            <w:r w:rsidRPr="002A0490">
              <w:rPr>
                <w:rFonts w:ascii="Cambria" w:hAnsi="Cambria"/>
                <w:color w:val="FF0000"/>
                <w:sz w:val="24"/>
                <w:szCs w:val="24"/>
                <w:u w:val="single"/>
              </w:rPr>
              <w:t>:</w:t>
            </w:r>
          </w:p>
        </w:tc>
      </w:tr>
    </w:tbl>
    <w:p w14:paraId="5CA7C271" w14:textId="77777777" w:rsidR="00CB172D" w:rsidRPr="00970A95" w:rsidRDefault="00CB172D" w:rsidP="00CB172D">
      <w:pPr>
        <w:spacing w:after="0" w:line="276" w:lineRule="auto"/>
        <w:ind w:left="426"/>
        <w:jc w:val="both"/>
        <w:rPr>
          <w:rFonts w:ascii="Cambria" w:hAnsi="Cambria"/>
          <w:b/>
        </w:rPr>
      </w:pPr>
    </w:p>
    <w:p w14:paraId="00871AD8" w14:textId="5A4308D2" w:rsidR="00317340" w:rsidRPr="00317340" w:rsidRDefault="00317340" w:rsidP="00317340">
      <w:pPr>
        <w:widowControl w:val="0"/>
        <w:spacing w:after="0" w:line="276" w:lineRule="auto"/>
        <w:ind w:left="720" w:hanging="294"/>
        <w:outlineLvl w:val="3"/>
        <w:rPr>
          <w:rFonts w:ascii="Cambria" w:hAnsi="Cambria" w:cs="Arial"/>
          <w:bCs/>
          <w:i/>
          <w:sz w:val="24"/>
          <w:szCs w:val="24"/>
        </w:rPr>
      </w:pPr>
      <w:r w:rsidRPr="00317340">
        <w:rPr>
          <w:rFonts w:ascii="Cambria" w:hAnsi="Cambria" w:cs="Arial"/>
          <w:bCs/>
          <w:i/>
          <w:sz w:val="24"/>
          <w:szCs w:val="24"/>
        </w:rPr>
        <w:t xml:space="preserve">Otwarcie ofert nastąpi w dniu </w:t>
      </w:r>
      <w:r w:rsidRPr="00317340">
        <w:rPr>
          <w:rFonts w:ascii="Cambria" w:hAnsi="Cambria" w:cs="Arial"/>
          <w:b/>
          <w:bCs/>
          <w:i/>
          <w:color w:val="FF0000"/>
          <w:sz w:val="24"/>
          <w:szCs w:val="24"/>
        </w:rPr>
        <w:t>30</w:t>
      </w:r>
      <w:r w:rsidRPr="00317340">
        <w:rPr>
          <w:rFonts w:ascii="Cambria" w:hAnsi="Cambria" w:cs="Arial"/>
          <w:b/>
          <w:bCs/>
          <w:i/>
          <w:color w:val="FF0000"/>
          <w:sz w:val="24"/>
          <w:szCs w:val="24"/>
        </w:rPr>
        <w:t xml:space="preserve">.05.2018 r. </w:t>
      </w:r>
      <w:r w:rsidRPr="00317340">
        <w:rPr>
          <w:rFonts w:ascii="Cambria" w:hAnsi="Cambria" w:cs="Arial"/>
          <w:b/>
          <w:bCs/>
          <w:i/>
          <w:sz w:val="24"/>
          <w:szCs w:val="24"/>
        </w:rPr>
        <w:t xml:space="preserve">o godz. 10:15 </w:t>
      </w:r>
      <w:r w:rsidRPr="00317340">
        <w:rPr>
          <w:rFonts w:ascii="Cambria" w:hAnsi="Cambria" w:cs="Arial"/>
          <w:bCs/>
          <w:i/>
          <w:sz w:val="24"/>
          <w:szCs w:val="24"/>
        </w:rPr>
        <w:t>w siedzibie:</w:t>
      </w:r>
    </w:p>
    <w:p w14:paraId="5A1D85BE" w14:textId="77777777" w:rsidR="00317340" w:rsidRPr="00317340" w:rsidRDefault="00317340" w:rsidP="00317340">
      <w:pPr>
        <w:widowControl w:val="0"/>
        <w:spacing w:after="0" w:line="276" w:lineRule="auto"/>
        <w:ind w:left="720" w:hanging="294"/>
        <w:outlineLvl w:val="3"/>
        <w:rPr>
          <w:rFonts w:ascii="Cambria" w:hAnsi="Cambria" w:cs="Arial"/>
          <w:b/>
          <w:bCs/>
          <w:i/>
          <w:sz w:val="24"/>
          <w:szCs w:val="24"/>
        </w:rPr>
      </w:pPr>
      <w:r w:rsidRPr="00317340">
        <w:rPr>
          <w:rFonts w:ascii="Cambria" w:hAnsi="Cambria" w:cs="Arial"/>
          <w:b/>
          <w:bCs/>
          <w:i/>
          <w:sz w:val="24"/>
          <w:szCs w:val="24"/>
        </w:rPr>
        <w:lastRenderedPageBreak/>
        <w:t>Urząd Gminy Gorzkowice</w:t>
      </w:r>
    </w:p>
    <w:p w14:paraId="39A0A97C" w14:textId="77777777" w:rsidR="00317340" w:rsidRPr="00317340" w:rsidRDefault="00317340" w:rsidP="00317340">
      <w:pPr>
        <w:widowControl w:val="0"/>
        <w:spacing w:after="0" w:line="276" w:lineRule="auto"/>
        <w:ind w:left="720" w:hanging="294"/>
        <w:outlineLvl w:val="3"/>
        <w:rPr>
          <w:rFonts w:ascii="Cambria" w:hAnsi="Cambria" w:cs="Arial"/>
          <w:b/>
          <w:bCs/>
          <w:i/>
          <w:sz w:val="24"/>
          <w:szCs w:val="24"/>
        </w:rPr>
      </w:pPr>
      <w:r w:rsidRPr="00317340">
        <w:rPr>
          <w:rFonts w:ascii="Cambria" w:hAnsi="Cambria" w:cs="Arial"/>
          <w:b/>
          <w:bCs/>
          <w:i/>
          <w:sz w:val="24"/>
          <w:szCs w:val="24"/>
        </w:rPr>
        <w:t>ul. Szkolna 3,</w:t>
      </w:r>
    </w:p>
    <w:p w14:paraId="6392C8B8" w14:textId="77777777" w:rsidR="00317340" w:rsidRPr="00317340" w:rsidRDefault="00317340" w:rsidP="00317340">
      <w:pPr>
        <w:widowControl w:val="0"/>
        <w:spacing w:after="0" w:line="276" w:lineRule="auto"/>
        <w:ind w:left="720" w:hanging="294"/>
        <w:outlineLvl w:val="3"/>
        <w:rPr>
          <w:rFonts w:ascii="Cambria" w:hAnsi="Cambria" w:cs="Arial"/>
          <w:b/>
          <w:bCs/>
          <w:i/>
          <w:sz w:val="24"/>
          <w:szCs w:val="24"/>
        </w:rPr>
      </w:pPr>
      <w:r w:rsidRPr="00317340">
        <w:rPr>
          <w:rFonts w:ascii="Cambria" w:hAnsi="Cambria" w:cs="Arial"/>
          <w:b/>
          <w:bCs/>
          <w:i/>
          <w:sz w:val="24"/>
          <w:szCs w:val="24"/>
        </w:rPr>
        <w:t>97-350 Gorzkowice</w:t>
      </w:r>
    </w:p>
    <w:p w14:paraId="112B3069" w14:textId="77777777" w:rsidR="00317340" w:rsidRPr="00317340" w:rsidRDefault="00317340" w:rsidP="00317340">
      <w:pPr>
        <w:widowControl w:val="0"/>
        <w:spacing w:after="0" w:line="276" w:lineRule="auto"/>
        <w:ind w:left="720" w:hanging="294"/>
        <w:outlineLvl w:val="3"/>
        <w:rPr>
          <w:rFonts w:ascii="Cambria" w:hAnsi="Cambria" w:cs="Arial"/>
          <w:b/>
          <w:bCs/>
          <w:i/>
          <w:sz w:val="24"/>
          <w:szCs w:val="24"/>
        </w:rPr>
      </w:pPr>
      <w:r w:rsidRPr="00317340">
        <w:rPr>
          <w:rFonts w:ascii="Cambria" w:hAnsi="Cambria" w:cs="Arial"/>
          <w:b/>
          <w:bCs/>
          <w:i/>
          <w:sz w:val="24"/>
          <w:szCs w:val="24"/>
        </w:rPr>
        <w:t>sala posiedzeń</w:t>
      </w:r>
    </w:p>
    <w:p w14:paraId="4EF41505" w14:textId="77777777" w:rsidR="0014210A" w:rsidRDefault="0014210A" w:rsidP="00261B67">
      <w:pPr>
        <w:widowControl w:val="0"/>
        <w:spacing w:after="0" w:line="276" w:lineRule="auto"/>
        <w:ind w:left="425"/>
        <w:jc w:val="both"/>
        <w:outlineLvl w:val="3"/>
        <w:rPr>
          <w:rFonts w:ascii="Cambria" w:hAnsi="Cambria" w:cs="Arial"/>
          <w:b/>
          <w:bCs/>
          <w:i/>
          <w:sz w:val="20"/>
          <w:szCs w:val="20"/>
          <w:highlight w:val="yellow"/>
        </w:rPr>
      </w:pPr>
    </w:p>
    <w:tbl>
      <w:tblPr>
        <w:tblStyle w:val="Tabela-Siatka"/>
        <w:tblW w:w="0" w:type="auto"/>
        <w:tblInd w:w="421" w:type="dxa"/>
        <w:tblLook w:val="04A0" w:firstRow="1" w:lastRow="0" w:firstColumn="1" w:lastColumn="0" w:noHBand="0" w:noVBand="1"/>
      </w:tblPr>
      <w:tblGrid>
        <w:gridCol w:w="8641"/>
      </w:tblGrid>
      <w:tr w:rsidR="00317340" w:rsidRPr="002A0490" w14:paraId="7FE573FE" w14:textId="77777777" w:rsidTr="00C85820">
        <w:tc>
          <w:tcPr>
            <w:tcW w:w="8641" w:type="dxa"/>
          </w:tcPr>
          <w:p w14:paraId="0C38F396" w14:textId="29784C06" w:rsidR="00317340" w:rsidRPr="002A0490" w:rsidRDefault="00317340" w:rsidP="00AC2EC7">
            <w:pPr>
              <w:spacing w:line="276" w:lineRule="auto"/>
              <w:jc w:val="both"/>
              <w:rPr>
                <w:rFonts w:ascii="Cambria" w:hAnsi="Cambria"/>
                <w:b/>
                <w:sz w:val="24"/>
                <w:szCs w:val="24"/>
              </w:rPr>
            </w:pPr>
            <w:r w:rsidRPr="002A0490">
              <w:rPr>
                <w:rFonts w:ascii="Cambria" w:hAnsi="Cambria"/>
                <w:b/>
                <w:sz w:val="24"/>
                <w:szCs w:val="24"/>
              </w:rPr>
              <w:t xml:space="preserve">w </w:t>
            </w:r>
            <w:r>
              <w:rPr>
                <w:rFonts w:ascii="Cambria" w:hAnsi="Cambria"/>
                <w:b/>
                <w:sz w:val="24"/>
                <w:szCs w:val="24"/>
              </w:rPr>
              <w:t>§ 11 ust 1. Projektu umów</w:t>
            </w:r>
            <w:r w:rsidR="00AC2EC7">
              <w:rPr>
                <w:rFonts w:ascii="Cambria" w:hAnsi="Cambria"/>
                <w:b/>
                <w:sz w:val="24"/>
                <w:szCs w:val="24"/>
              </w:rPr>
              <w:t xml:space="preserve"> (Załączniki </w:t>
            </w:r>
            <w:r w:rsidR="00AC2EC7" w:rsidRPr="00317340">
              <w:rPr>
                <w:rFonts w:ascii="Cambria" w:hAnsi="Cambria"/>
                <w:b/>
                <w:bCs/>
                <w:i/>
                <w:iCs/>
                <w:sz w:val="24"/>
                <w:szCs w:val="24"/>
                <w:lang w:eastAsia="pl-PL"/>
              </w:rPr>
              <w:t>nr 2a, 2b i 2c</w:t>
            </w:r>
            <w:r w:rsidR="00AC2EC7">
              <w:rPr>
                <w:rFonts w:ascii="Cambria" w:hAnsi="Cambria"/>
                <w:b/>
                <w:bCs/>
                <w:i/>
                <w:iCs/>
                <w:sz w:val="24"/>
                <w:szCs w:val="24"/>
                <w:lang w:eastAsia="pl-PL"/>
              </w:rPr>
              <w:t xml:space="preserve"> do SIWZ</w:t>
            </w:r>
            <w:r w:rsidR="00AC2EC7" w:rsidRPr="00317340">
              <w:rPr>
                <w:rFonts w:ascii="Cambria" w:hAnsi="Cambria"/>
                <w:b/>
                <w:bCs/>
                <w:i/>
                <w:iCs/>
                <w:sz w:val="24"/>
                <w:szCs w:val="24"/>
                <w:lang w:eastAsia="pl-PL"/>
              </w:rPr>
              <w:t xml:space="preserve"> </w:t>
            </w:r>
            <w:r w:rsidRPr="002A0490">
              <w:rPr>
                <w:rFonts w:ascii="Cambria" w:hAnsi="Cambria"/>
                <w:b/>
                <w:sz w:val="24"/>
                <w:szCs w:val="24"/>
                <w:u w:val="single"/>
              </w:rPr>
              <w:t>przed zmianą jest</w:t>
            </w:r>
            <w:r w:rsidRPr="002A0490">
              <w:rPr>
                <w:rFonts w:ascii="Cambria" w:hAnsi="Cambria"/>
                <w:sz w:val="24"/>
                <w:szCs w:val="24"/>
                <w:u w:val="single"/>
              </w:rPr>
              <w:t>:</w:t>
            </w:r>
          </w:p>
        </w:tc>
      </w:tr>
    </w:tbl>
    <w:p w14:paraId="209FC173" w14:textId="77777777" w:rsidR="00317340" w:rsidRPr="00261B67" w:rsidRDefault="00317340" w:rsidP="00317340">
      <w:pPr>
        <w:widowControl w:val="0"/>
        <w:spacing w:after="0" w:line="276" w:lineRule="auto"/>
        <w:ind w:firstLine="426"/>
        <w:jc w:val="both"/>
        <w:outlineLvl w:val="3"/>
        <w:rPr>
          <w:rFonts w:ascii="Cambria" w:hAnsi="Cambria" w:cs="Arial"/>
          <w:bCs/>
          <w:i/>
          <w:sz w:val="10"/>
          <w:szCs w:val="10"/>
        </w:rPr>
      </w:pPr>
    </w:p>
    <w:p w14:paraId="4CDDF358" w14:textId="77777777" w:rsidR="00AC2EC7" w:rsidRPr="00AC2EC7" w:rsidRDefault="00AC2EC7" w:rsidP="00AC2EC7">
      <w:pPr>
        <w:suppressAutoHyphens/>
        <w:spacing w:after="0" w:line="240" w:lineRule="auto"/>
        <w:ind w:left="426"/>
        <w:jc w:val="both"/>
        <w:rPr>
          <w:rFonts w:ascii="Cambria" w:hAnsi="Cambria"/>
          <w:i/>
          <w:sz w:val="24"/>
          <w:szCs w:val="24"/>
        </w:rPr>
      </w:pPr>
      <w:r w:rsidRPr="00AC2EC7">
        <w:rPr>
          <w:rFonts w:ascii="Cambria" w:hAnsi="Cambria"/>
          <w:i/>
          <w:sz w:val="24"/>
          <w:szCs w:val="24"/>
        </w:rPr>
        <w:t>Strony uzgodniły, że Wykonawca w dniu zawarcia umowy wniesie zabezpieczenie należytego wykonania umowy w formie …………</w:t>
      </w:r>
      <w:proofErr w:type="gramStart"/>
      <w:r w:rsidRPr="00AC2EC7">
        <w:rPr>
          <w:rFonts w:ascii="Cambria" w:hAnsi="Cambria"/>
          <w:i/>
          <w:sz w:val="24"/>
          <w:szCs w:val="24"/>
        </w:rPr>
        <w:t>…….</w:t>
      </w:r>
      <w:proofErr w:type="gramEnd"/>
      <w:r w:rsidRPr="00AC2EC7">
        <w:rPr>
          <w:rFonts w:ascii="Cambria" w:hAnsi="Cambria"/>
          <w:i/>
          <w:sz w:val="24"/>
          <w:szCs w:val="24"/>
        </w:rPr>
        <w:t>. w wysokości 10% ceny brutto przedstawionej w ofercie, co stanowi kwotę: ………………… złotych (słownie: ………………</w:t>
      </w:r>
      <w:proofErr w:type="gramStart"/>
      <w:r w:rsidRPr="00AC2EC7">
        <w:rPr>
          <w:rFonts w:ascii="Cambria" w:hAnsi="Cambria"/>
          <w:i/>
          <w:sz w:val="24"/>
          <w:szCs w:val="24"/>
        </w:rPr>
        <w:t>…….</w:t>
      </w:r>
      <w:proofErr w:type="gramEnd"/>
      <w:r w:rsidRPr="00AC2EC7">
        <w:rPr>
          <w:rFonts w:ascii="Cambria" w:hAnsi="Cambria"/>
          <w:i/>
          <w:sz w:val="24"/>
          <w:szCs w:val="24"/>
        </w:rPr>
        <w:t>.).</w:t>
      </w:r>
    </w:p>
    <w:p w14:paraId="78AEFB03" w14:textId="77777777" w:rsidR="00317340" w:rsidRDefault="00317340" w:rsidP="00261B67">
      <w:pPr>
        <w:widowControl w:val="0"/>
        <w:spacing w:after="0" w:line="276" w:lineRule="auto"/>
        <w:ind w:left="425"/>
        <w:jc w:val="both"/>
        <w:outlineLvl w:val="3"/>
        <w:rPr>
          <w:rFonts w:ascii="Cambria" w:hAnsi="Cambria" w:cs="Arial"/>
          <w:b/>
          <w:bCs/>
          <w:i/>
          <w:sz w:val="20"/>
          <w:szCs w:val="20"/>
          <w:highlight w:val="yellow"/>
        </w:rPr>
      </w:pPr>
    </w:p>
    <w:tbl>
      <w:tblPr>
        <w:tblStyle w:val="Tabela-Siatka"/>
        <w:tblW w:w="0" w:type="auto"/>
        <w:tblInd w:w="421" w:type="dxa"/>
        <w:tblLook w:val="04A0" w:firstRow="1" w:lastRow="0" w:firstColumn="1" w:lastColumn="0" w:noHBand="0" w:noVBand="1"/>
      </w:tblPr>
      <w:tblGrid>
        <w:gridCol w:w="8641"/>
      </w:tblGrid>
      <w:tr w:rsidR="00AC2EC7" w:rsidRPr="002A0490" w14:paraId="5CF9D58D" w14:textId="77777777" w:rsidTr="00C85820">
        <w:tc>
          <w:tcPr>
            <w:tcW w:w="8641" w:type="dxa"/>
          </w:tcPr>
          <w:p w14:paraId="1E0911BA" w14:textId="070956DA" w:rsidR="00AC2EC7" w:rsidRPr="002A0490" w:rsidRDefault="00AC2EC7" w:rsidP="00AC2EC7">
            <w:pPr>
              <w:spacing w:line="276" w:lineRule="auto"/>
              <w:jc w:val="both"/>
              <w:rPr>
                <w:rFonts w:ascii="Cambria" w:hAnsi="Cambria"/>
                <w:b/>
                <w:sz w:val="24"/>
                <w:szCs w:val="24"/>
              </w:rPr>
            </w:pPr>
            <w:r w:rsidRPr="002A0490">
              <w:rPr>
                <w:rFonts w:ascii="Cambria" w:hAnsi="Cambria"/>
                <w:b/>
                <w:sz w:val="24"/>
                <w:szCs w:val="24"/>
              </w:rPr>
              <w:t xml:space="preserve">w </w:t>
            </w:r>
            <w:r>
              <w:rPr>
                <w:rFonts w:ascii="Cambria" w:hAnsi="Cambria"/>
                <w:b/>
                <w:sz w:val="24"/>
                <w:szCs w:val="24"/>
              </w:rPr>
              <w:t xml:space="preserve">§ 11 ust 1. Projektu umów (Załączniki </w:t>
            </w:r>
            <w:r w:rsidRPr="00317340">
              <w:rPr>
                <w:rFonts w:ascii="Cambria" w:hAnsi="Cambria"/>
                <w:b/>
                <w:bCs/>
                <w:i/>
                <w:iCs/>
                <w:sz w:val="24"/>
                <w:szCs w:val="24"/>
                <w:lang w:eastAsia="pl-PL"/>
              </w:rPr>
              <w:t>nr 2a, 2b i 2c</w:t>
            </w:r>
            <w:r>
              <w:rPr>
                <w:rFonts w:ascii="Cambria" w:hAnsi="Cambria"/>
                <w:b/>
                <w:bCs/>
                <w:i/>
                <w:iCs/>
                <w:sz w:val="24"/>
                <w:szCs w:val="24"/>
                <w:lang w:eastAsia="pl-PL"/>
              </w:rPr>
              <w:t xml:space="preserve"> do SIWZ</w:t>
            </w:r>
            <w:r w:rsidRPr="00317340">
              <w:rPr>
                <w:rFonts w:ascii="Cambria" w:hAnsi="Cambria"/>
                <w:b/>
                <w:bCs/>
                <w:i/>
                <w:iCs/>
                <w:sz w:val="24"/>
                <w:szCs w:val="24"/>
                <w:lang w:eastAsia="pl-PL"/>
              </w:rPr>
              <w:t xml:space="preserve"> </w:t>
            </w:r>
            <w:r w:rsidRPr="002A0490">
              <w:rPr>
                <w:rFonts w:ascii="Cambria" w:hAnsi="Cambria"/>
                <w:sz w:val="24"/>
                <w:szCs w:val="24"/>
              </w:rPr>
              <w:t xml:space="preserve"> </w:t>
            </w:r>
            <w:r w:rsidRPr="00AC2EC7">
              <w:rPr>
                <w:rFonts w:ascii="Cambria" w:hAnsi="Cambria"/>
                <w:b/>
                <w:color w:val="FF0000"/>
                <w:sz w:val="24"/>
                <w:szCs w:val="24"/>
                <w:u w:val="single"/>
              </w:rPr>
              <w:t>po zmianie jest</w:t>
            </w:r>
            <w:r>
              <w:rPr>
                <w:rFonts w:ascii="Cambria" w:hAnsi="Cambria"/>
                <w:b/>
                <w:color w:val="FF0000"/>
                <w:sz w:val="24"/>
                <w:szCs w:val="24"/>
                <w:u w:val="single"/>
              </w:rPr>
              <w:t>:</w:t>
            </w:r>
          </w:p>
        </w:tc>
      </w:tr>
    </w:tbl>
    <w:p w14:paraId="778258E9" w14:textId="77777777" w:rsidR="00AC2EC7" w:rsidRPr="00261B67" w:rsidRDefault="00AC2EC7" w:rsidP="00AC2EC7">
      <w:pPr>
        <w:widowControl w:val="0"/>
        <w:spacing w:after="0" w:line="276" w:lineRule="auto"/>
        <w:ind w:firstLine="426"/>
        <w:jc w:val="both"/>
        <w:outlineLvl w:val="3"/>
        <w:rPr>
          <w:rFonts w:ascii="Cambria" w:hAnsi="Cambria" w:cs="Arial"/>
          <w:bCs/>
          <w:i/>
          <w:sz w:val="10"/>
          <w:szCs w:val="10"/>
        </w:rPr>
      </w:pPr>
    </w:p>
    <w:p w14:paraId="6BE09780" w14:textId="77777777" w:rsidR="00317340" w:rsidRPr="00AC2EC7" w:rsidRDefault="00317340" w:rsidP="00261B67">
      <w:pPr>
        <w:widowControl w:val="0"/>
        <w:spacing w:after="0" w:line="276" w:lineRule="auto"/>
        <w:ind w:left="425"/>
        <w:jc w:val="both"/>
        <w:outlineLvl w:val="3"/>
        <w:rPr>
          <w:rFonts w:ascii="Cambria" w:hAnsi="Cambria" w:cs="Arial"/>
          <w:b/>
          <w:bCs/>
          <w:i/>
          <w:sz w:val="10"/>
          <w:szCs w:val="10"/>
          <w:highlight w:val="yellow"/>
        </w:rPr>
      </w:pPr>
    </w:p>
    <w:p w14:paraId="54C46551" w14:textId="148809D2" w:rsidR="00AC2EC7" w:rsidRPr="00AC2EC7" w:rsidRDefault="00AC2EC7" w:rsidP="00AC2EC7">
      <w:pPr>
        <w:suppressAutoHyphens/>
        <w:spacing w:after="0" w:line="240" w:lineRule="auto"/>
        <w:ind w:left="426"/>
        <w:jc w:val="both"/>
        <w:rPr>
          <w:rFonts w:ascii="Cambria" w:hAnsi="Cambria"/>
          <w:i/>
          <w:sz w:val="24"/>
          <w:szCs w:val="24"/>
        </w:rPr>
      </w:pPr>
      <w:r w:rsidRPr="00AC2EC7">
        <w:rPr>
          <w:rFonts w:ascii="Cambria" w:hAnsi="Cambria"/>
          <w:i/>
          <w:sz w:val="24"/>
          <w:szCs w:val="24"/>
        </w:rPr>
        <w:t xml:space="preserve">Strony uzgodniły, że Wykonawca w dniu zawarcia umowy wniesie zabezpieczenie należytego wykonania umowy </w:t>
      </w:r>
      <w:r>
        <w:rPr>
          <w:rFonts w:ascii="Cambria" w:hAnsi="Cambria"/>
          <w:i/>
          <w:sz w:val="24"/>
          <w:szCs w:val="24"/>
        </w:rPr>
        <w:t>w formie …………</w:t>
      </w:r>
      <w:proofErr w:type="gramStart"/>
      <w:r>
        <w:rPr>
          <w:rFonts w:ascii="Cambria" w:hAnsi="Cambria"/>
          <w:i/>
          <w:sz w:val="24"/>
          <w:szCs w:val="24"/>
        </w:rPr>
        <w:t>…….</w:t>
      </w:r>
      <w:proofErr w:type="gramEnd"/>
      <w:r>
        <w:rPr>
          <w:rFonts w:ascii="Cambria" w:hAnsi="Cambria"/>
          <w:i/>
          <w:sz w:val="24"/>
          <w:szCs w:val="24"/>
        </w:rPr>
        <w:t xml:space="preserve">. w wysokości </w:t>
      </w:r>
      <w:r w:rsidRPr="00AC2EC7">
        <w:rPr>
          <w:rFonts w:ascii="Cambria" w:hAnsi="Cambria"/>
          <w:b/>
          <w:i/>
          <w:color w:val="FF0000"/>
          <w:sz w:val="24"/>
          <w:szCs w:val="24"/>
        </w:rPr>
        <w:t>5</w:t>
      </w:r>
      <w:r w:rsidRPr="00AC2EC7">
        <w:rPr>
          <w:rFonts w:ascii="Cambria" w:hAnsi="Cambria"/>
          <w:b/>
          <w:i/>
          <w:color w:val="FF0000"/>
          <w:sz w:val="24"/>
          <w:szCs w:val="24"/>
        </w:rPr>
        <w:t>%</w:t>
      </w:r>
      <w:r w:rsidRPr="00AC2EC7">
        <w:rPr>
          <w:rFonts w:ascii="Cambria" w:hAnsi="Cambria"/>
          <w:i/>
          <w:color w:val="FF0000"/>
          <w:sz w:val="24"/>
          <w:szCs w:val="24"/>
        </w:rPr>
        <w:t xml:space="preserve"> </w:t>
      </w:r>
      <w:r w:rsidRPr="00AC2EC7">
        <w:rPr>
          <w:rFonts w:ascii="Cambria" w:hAnsi="Cambria"/>
          <w:i/>
          <w:sz w:val="24"/>
          <w:szCs w:val="24"/>
        </w:rPr>
        <w:t>ceny brutto przedstawionej w ofercie, co stanowi kwotę: ………………… złotych (słownie: ………………</w:t>
      </w:r>
      <w:proofErr w:type="gramStart"/>
      <w:r w:rsidRPr="00AC2EC7">
        <w:rPr>
          <w:rFonts w:ascii="Cambria" w:hAnsi="Cambria"/>
          <w:i/>
          <w:sz w:val="24"/>
          <w:szCs w:val="24"/>
        </w:rPr>
        <w:t>…….</w:t>
      </w:r>
      <w:proofErr w:type="gramEnd"/>
      <w:r w:rsidRPr="00AC2EC7">
        <w:rPr>
          <w:rFonts w:ascii="Cambria" w:hAnsi="Cambria"/>
          <w:i/>
          <w:sz w:val="24"/>
          <w:szCs w:val="24"/>
        </w:rPr>
        <w:t>.).</w:t>
      </w:r>
    </w:p>
    <w:p w14:paraId="2220FB9E" w14:textId="77777777" w:rsidR="00317340" w:rsidRDefault="00317340" w:rsidP="00261B67">
      <w:pPr>
        <w:widowControl w:val="0"/>
        <w:spacing w:after="0" w:line="276" w:lineRule="auto"/>
        <w:ind w:left="425"/>
        <w:jc w:val="both"/>
        <w:outlineLvl w:val="3"/>
        <w:rPr>
          <w:rFonts w:ascii="Cambria" w:hAnsi="Cambria" w:cs="Arial"/>
          <w:b/>
          <w:bCs/>
          <w:i/>
          <w:sz w:val="20"/>
          <w:szCs w:val="20"/>
          <w:highlight w:val="yellow"/>
        </w:rPr>
      </w:pPr>
    </w:p>
    <w:p w14:paraId="0C70825A" w14:textId="67103657" w:rsidR="00CB172D" w:rsidRPr="00CB172D" w:rsidRDefault="00CB172D" w:rsidP="00CB172D">
      <w:pPr>
        <w:pStyle w:val="Akapitzlist"/>
        <w:numPr>
          <w:ilvl w:val="0"/>
          <w:numId w:val="2"/>
        </w:numPr>
        <w:spacing w:after="0" w:line="276" w:lineRule="auto"/>
        <w:ind w:left="426" w:hanging="426"/>
        <w:contextualSpacing w:val="0"/>
        <w:jc w:val="both"/>
        <w:rPr>
          <w:rFonts w:ascii="Cambria" w:hAnsi="Cambria"/>
          <w:i/>
          <w:sz w:val="24"/>
          <w:szCs w:val="24"/>
        </w:rPr>
      </w:pPr>
      <w:r w:rsidRPr="00CB172D">
        <w:rPr>
          <w:rFonts w:ascii="Cambria" w:hAnsi="Cambria"/>
          <w:b/>
          <w:sz w:val="24"/>
          <w:szCs w:val="24"/>
        </w:rPr>
        <w:t xml:space="preserve">Powyższa zmiana treści SIWZ powoduje zmianę treści ogłoszenia </w:t>
      </w:r>
      <w:r w:rsidRPr="00CB172D">
        <w:rPr>
          <w:rFonts w:ascii="Cambria" w:hAnsi="Cambria"/>
          <w:b/>
          <w:sz w:val="24"/>
          <w:szCs w:val="24"/>
        </w:rPr>
        <w:br/>
        <w:t xml:space="preserve">o zamówieniu Nr </w:t>
      </w:r>
      <w:r w:rsidR="00317340" w:rsidRPr="00317340">
        <w:rPr>
          <w:rFonts w:ascii="Cambria" w:hAnsi="Cambria"/>
          <w:b/>
          <w:sz w:val="24"/>
          <w:szCs w:val="24"/>
        </w:rPr>
        <w:t>2018/S 074-163852</w:t>
      </w:r>
      <w:r w:rsidR="00317340">
        <w:rPr>
          <w:rFonts w:ascii="Cambria" w:hAnsi="Cambria"/>
          <w:b/>
          <w:sz w:val="24"/>
          <w:szCs w:val="24"/>
        </w:rPr>
        <w:t xml:space="preserve"> </w:t>
      </w:r>
      <w:r w:rsidRPr="00CB172D">
        <w:rPr>
          <w:rFonts w:ascii="Cambria" w:hAnsi="Cambria"/>
          <w:b/>
          <w:sz w:val="24"/>
          <w:szCs w:val="24"/>
        </w:rPr>
        <w:t>w sekcji IV.2.2 - Termin składania ofert lub wniosków o dopuszczenie do udziału oraz sekcji: IV.2.7 - Warunki otwarcia ofert.</w:t>
      </w:r>
      <w:r w:rsidRPr="00CB172D">
        <w:rPr>
          <w:rFonts w:ascii="Cambria" w:hAnsi="Cambria"/>
          <w:sz w:val="24"/>
          <w:szCs w:val="24"/>
        </w:rPr>
        <w:t xml:space="preserve"> </w:t>
      </w:r>
    </w:p>
    <w:p w14:paraId="53455D82" w14:textId="77777777" w:rsidR="00261B67" w:rsidRPr="0014210A" w:rsidRDefault="00261B67" w:rsidP="00CB172D">
      <w:pPr>
        <w:pStyle w:val="Akapitzlist"/>
        <w:spacing w:line="276" w:lineRule="auto"/>
        <w:ind w:left="426"/>
        <w:jc w:val="both"/>
        <w:rPr>
          <w:rFonts w:ascii="Cambria" w:hAnsi="Cambria"/>
          <w:i/>
          <w:sz w:val="16"/>
          <w:szCs w:val="16"/>
        </w:rPr>
      </w:pPr>
    </w:p>
    <w:p w14:paraId="27212184" w14:textId="732A7C85" w:rsidR="00CB172D" w:rsidRPr="00CB172D" w:rsidRDefault="00CB172D" w:rsidP="00CB172D">
      <w:pPr>
        <w:pStyle w:val="Akapitzlist"/>
        <w:spacing w:line="276" w:lineRule="auto"/>
        <w:ind w:left="426"/>
        <w:jc w:val="both"/>
        <w:rPr>
          <w:rFonts w:ascii="Cambria" w:hAnsi="Cambria"/>
          <w:i/>
          <w:sz w:val="24"/>
          <w:szCs w:val="24"/>
        </w:rPr>
      </w:pPr>
      <w:r w:rsidRPr="00CB172D">
        <w:rPr>
          <w:rFonts w:ascii="Cambria" w:hAnsi="Cambria"/>
          <w:i/>
          <w:sz w:val="24"/>
          <w:szCs w:val="24"/>
        </w:rPr>
        <w:t>Sprostowanie zm</w:t>
      </w:r>
      <w:r w:rsidR="0014210A">
        <w:rPr>
          <w:rFonts w:ascii="Cambria" w:hAnsi="Cambria"/>
          <w:i/>
          <w:sz w:val="24"/>
          <w:szCs w:val="24"/>
        </w:rPr>
        <w:t xml:space="preserve">ian zostało przekazane w dniu </w:t>
      </w:r>
      <w:r w:rsidR="00317340">
        <w:rPr>
          <w:rFonts w:ascii="Cambria" w:hAnsi="Cambria"/>
          <w:i/>
          <w:sz w:val="24"/>
          <w:szCs w:val="24"/>
        </w:rPr>
        <w:t>21</w:t>
      </w:r>
      <w:r w:rsidR="0014210A">
        <w:rPr>
          <w:rFonts w:ascii="Cambria" w:hAnsi="Cambria"/>
          <w:i/>
          <w:sz w:val="24"/>
          <w:szCs w:val="24"/>
        </w:rPr>
        <w:t>.0</w:t>
      </w:r>
      <w:r w:rsidR="00317340">
        <w:rPr>
          <w:rFonts w:ascii="Cambria" w:hAnsi="Cambria"/>
          <w:i/>
          <w:sz w:val="24"/>
          <w:szCs w:val="24"/>
        </w:rPr>
        <w:t>5</w:t>
      </w:r>
      <w:r w:rsidRPr="00CB172D">
        <w:rPr>
          <w:rFonts w:ascii="Cambria" w:hAnsi="Cambria"/>
          <w:i/>
          <w:sz w:val="24"/>
          <w:szCs w:val="24"/>
        </w:rPr>
        <w:t>.2018 r. do Dziennika Urzędowego Unii Europejskiej.</w:t>
      </w:r>
    </w:p>
    <w:p w14:paraId="165DBC32" w14:textId="77777777" w:rsidR="00CB172D" w:rsidRPr="00970A95" w:rsidRDefault="00CB172D" w:rsidP="00CB172D">
      <w:pPr>
        <w:pStyle w:val="Akapitzlist"/>
        <w:spacing w:line="276" w:lineRule="auto"/>
        <w:ind w:left="426"/>
        <w:jc w:val="both"/>
        <w:rPr>
          <w:rFonts w:ascii="Cambria" w:hAnsi="Cambria"/>
          <w:i/>
          <w:sz w:val="10"/>
          <w:szCs w:val="10"/>
        </w:rPr>
      </w:pPr>
    </w:p>
    <w:p w14:paraId="25098343" w14:textId="77777777" w:rsidR="00CB172D" w:rsidRDefault="00CB172D" w:rsidP="00CB172D">
      <w:pPr>
        <w:pStyle w:val="Akapitzlist"/>
        <w:numPr>
          <w:ilvl w:val="0"/>
          <w:numId w:val="2"/>
        </w:numPr>
        <w:tabs>
          <w:tab w:val="left" w:pos="0"/>
        </w:tabs>
        <w:spacing w:after="0" w:line="276" w:lineRule="auto"/>
        <w:ind w:left="426" w:hanging="426"/>
        <w:contextualSpacing w:val="0"/>
        <w:jc w:val="both"/>
        <w:rPr>
          <w:rFonts w:ascii="Cambria" w:hAnsi="Cambria" w:cs="Arial"/>
          <w:b/>
        </w:rPr>
      </w:pPr>
      <w:r w:rsidRPr="00970A95">
        <w:rPr>
          <w:rFonts w:ascii="Cambria" w:hAnsi="Cambria" w:cs="Arial"/>
          <w:b/>
        </w:rPr>
        <w:t>Jednocześnie Zamawiający informuje, iż pozostała treść Specyfikacji Istotnych Warunków Zamówienia pozostaje bez zmian.</w:t>
      </w:r>
    </w:p>
    <w:p w14:paraId="3FF7FC64" w14:textId="77777777" w:rsidR="00317340" w:rsidRDefault="00317340" w:rsidP="00317340">
      <w:pPr>
        <w:pStyle w:val="Akapitzlist"/>
        <w:tabs>
          <w:tab w:val="left" w:pos="0"/>
        </w:tabs>
        <w:spacing w:after="0" w:line="276" w:lineRule="auto"/>
        <w:ind w:left="426"/>
        <w:contextualSpacing w:val="0"/>
        <w:jc w:val="both"/>
        <w:rPr>
          <w:rFonts w:ascii="Cambria" w:hAnsi="Cambria" w:cs="Arial"/>
          <w:b/>
        </w:rPr>
      </w:pPr>
    </w:p>
    <w:p w14:paraId="063FF644" w14:textId="77777777" w:rsidR="00CB172D" w:rsidRPr="00970A95" w:rsidRDefault="00CB172D" w:rsidP="00CB172D">
      <w:pPr>
        <w:pStyle w:val="Akapitzlist"/>
        <w:tabs>
          <w:tab w:val="left" w:pos="0"/>
        </w:tabs>
        <w:spacing w:line="276" w:lineRule="auto"/>
        <w:ind w:left="426"/>
        <w:jc w:val="both"/>
        <w:rPr>
          <w:rFonts w:ascii="Cambria" w:hAnsi="Cambria" w:cs="Arial"/>
          <w:b/>
        </w:rPr>
      </w:pPr>
    </w:p>
    <w:p w14:paraId="68407B66" w14:textId="77777777" w:rsidR="00CB172D" w:rsidRDefault="00CB172D" w:rsidP="00CB172D">
      <w:pPr>
        <w:pStyle w:val="Akapitzlist"/>
        <w:tabs>
          <w:tab w:val="left" w:pos="0"/>
        </w:tabs>
        <w:spacing w:line="276" w:lineRule="auto"/>
        <w:ind w:left="1866"/>
        <w:jc w:val="both"/>
        <w:rPr>
          <w:rFonts w:ascii="Cambria" w:hAnsi="Cambria" w:cs="Arial"/>
          <w:i/>
        </w:rPr>
      </w:pPr>
    </w:p>
    <w:p w14:paraId="7D78970C" w14:textId="77777777" w:rsidR="0014210A" w:rsidRPr="00970A95" w:rsidRDefault="0014210A" w:rsidP="00CB172D">
      <w:pPr>
        <w:pStyle w:val="Akapitzlist"/>
        <w:tabs>
          <w:tab w:val="left" w:pos="0"/>
        </w:tabs>
        <w:spacing w:line="276" w:lineRule="auto"/>
        <w:ind w:left="1866"/>
        <w:jc w:val="both"/>
        <w:rPr>
          <w:rFonts w:ascii="Cambria" w:hAnsi="Cambria" w:cs="Arial"/>
          <w:i/>
        </w:rPr>
      </w:pPr>
    </w:p>
    <w:p w14:paraId="0CCAF56A" w14:textId="77777777" w:rsidR="00CB172D" w:rsidRPr="00970A95" w:rsidRDefault="00CB172D" w:rsidP="00CB172D">
      <w:pPr>
        <w:autoSpaceDE w:val="0"/>
        <w:autoSpaceDN w:val="0"/>
        <w:spacing w:after="0" w:line="240" w:lineRule="auto"/>
        <w:jc w:val="center"/>
        <w:rPr>
          <w:rFonts w:ascii="Cambria" w:hAnsi="Cambria"/>
        </w:rPr>
      </w:pPr>
      <w:r w:rsidRPr="00970A95">
        <w:rPr>
          <w:rFonts w:ascii="Cambria" w:hAnsi="Cambria"/>
        </w:rPr>
        <w:tab/>
      </w:r>
      <w:r w:rsidRPr="00970A95">
        <w:rPr>
          <w:rFonts w:ascii="Cambria" w:hAnsi="Cambria"/>
        </w:rPr>
        <w:tab/>
      </w:r>
      <w:r w:rsidRPr="00970A95">
        <w:rPr>
          <w:rFonts w:ascii="Cambria" w:hAnsi="Cambria"/>
        </w:rPr>
        <w:tab/>
      </w:r>
      <w:r w:rsidRPr="00970A95">
        <w:rPr>
          <w:rFonts w:ascii="Cambria" w:hAnsi="Cambria"/>
        </w:rPr>
        <w:tab/>
      </w:r>
      <w:r w:rsidRPr="00970A95">
        <w:rPr>
          <w:rFonts w:ascii="Cambria" w:hAnsi="Cambria"/>
        </w:rPr>
        <w:tab/>
      </w:r>
      <w:r w:rsidRPr="00970A95">
        <w:rPr>
          <w:rFonts w:ascii="Cambria" w:hAnsi="Cambria"/>
        </w:rPr>
        <w:tab/>
      </w:r>
      <w:r w:rsidRPr="00970A95">
        <w:rPr>
          <w:rFonts w:ascii="Cambria" w:hAnsi="Cambria"/>
        </w:rPr>
        <w:tab/>
      </w:r>
      <w:r w:rsidRPr="00970A95">
        <w:rPr>
          <w:rFonts w:ascii="Cambria" w:hAnsi="Cambria"/>
        </w:rPr>
        <w:tab/>
        <w:t>......................</w:t>
      </w:r>
      <w:r w:rsidR="00261B67">
        <w:rPr>
          <w:rFonts w:ascii="Cambria" w:hAnsi="Cambria"/>
        </w:rPr>
        <w:t>.......</w:t>
      </w:r>
      <w:r w:rsidRPr="00970A95">
        <w:rPr>
          <w:rFonts w:ascii="Cambria" w:hAnsi="Cambria"/>
        </w:rPr>
        <w:t>...........................</w:t>
      </w:r>
    </w:p>
    <w:p w14:paraId="61359290" w14:textId="77777777" w:rsidR="00CB172D" w:rsidRPr="00970A95" w:rsidRDefault="00CB172D" w:rsidP="00CB172D">
      <w:pPr>
        <w:autoSpaceDE w:val="0"/>
        <w:autoSpaceDN w:val="0"/>
        <w:spacing w:after="0" w:line="240" w:lineRule="auto"/>
        <w:jc w:val="center"/>
        <w:rPr>
          <w:rFonts w:ascii="Cambria" w:hAnsi="Cambria"/>
          <w:sz w:val="18"/>
          <w:szCs w:val="18"/>
        </w:rPr>
      </w:pPr>
      <w:r w:rsidRPr="00970A95">
        <w:rPr>
          <w:rFonts w:ascii="Cambria" w:hAnsi="Cambria"/>
          <w:i/>
          <w:iCs/>
        </w:rPr>
        <w:tab/>
      </w:r>
      <w:r w:rsidRPr="00970A95">
        <w:rPr>
          <w:rFonts w:ascii="Cambria" w:hAnsi="Cambria"/>
          <w:i/>
          <w:iCs/>
        </w:rPr>
        <w:tab/>
      </w:r>
      <w:r w:rsidRPr="00970A95">
        <w:rPr>
          <w:rFonts w:ascii="Cambria" w:hAnsi="Cambria"/>
          <w:i/>
          <w:iCs/>
        </w:rPr>
        <w:tab/>
      </w:r>
      <w:r w:rsidRPr="00970A95">
        <w:rPr>
          <w:rFonts w:ascii="Cambria" w:hAnsi="Cambria"/>
          <w:i/>
          <w:iCs/>
        </w:rPr>
        <w:tab/>
      </w:r>
      <w:r w:rsidRPr="00970A95">
        <w:rPr>
          <w:rFonts w:ascii="Cambria" w:hAnsi="Cambria"/>
          <w:i/>
          <w:iCs/>
          <w:sz w:val="18"/>
          <w:szCs w:val="18"/>
        </w:rPr>
        <w:tab/>
      </w:r>
      <w:r w:rsidRPr="00970A95">
        <w:rPr>
          <w:rFonts w:ascii="Cambria" w:hAnsi="Cambria"/>
          <w:i/>
          <w:iCs/>
          <w:sz w:val="18"/>
          <w:szCs w:val="18"/>
        </w:rPr>
        <w:tab/>
      </w:r>
      <w:r w:rsidRPr="00970A95">
        <w:rPr>
          <w:rFonts w:ascii="Cambria" w:hAnsi="Cambria"/>
          <w:i/>
          <w:iCs/>
          <w:sz w:val="18"/>
          <w:szCs w:val="18"/>
        </w:rPr>
        <w:tab/>
      </w:r>
      <w:r w:rsidRPr="00970A95">
        <w:rPr>
          <w:rFonts w:ascii="Cambria" w:hAnsi="Cambria"/>
          <w:i/>
          <w:iCs/>
          <w:sz w:val="18"/>
          <w:szCs w:val="18"/>
        </w:rPr>
        <w:tab/>
        <w:t>(podpis kierownika zamawiaj</w:t>
      </w:r>
      <w:r w:rsidRPr="00970A95">
        <w:rPr>
          <w:rFonts w:ascii="Cambria" w:hAnsi="Cambria"/>
          <w:sz w:val="18"/>
          <w:szCs w:val="18"/>
        </w:rPr>
        <w:t>ą</w:t>
      </w:r>
      <w:r w:rsidRPr="00970A95">
        <w:rPr>
          <w:rFonts w:ascii="Cambria" w:hAnsi="Cambria"/>
          <w:i/>
          <w:iCs/>
          <w:sz w:val="18"/>
          <w:szCs w:val="18"/>
        </w:rPr>
        <w:t>cego</w:t>
      </w:r>
    </w:p>
    <w:p w14:paraId="17DF3DBF" w14:textId="37100ABC" w:rsidR="00324464" w:rsidRDefault="00CB172D" w:rsidP="0014210A">
      <w:pPr>
        <w:autoSpaceDE w:val="0"/>
        <w:autoSpaceDN w:val="0"/>
        <w:spacing w:after="0" w:line="240" w:lineRule="auto"/>
        <w:jc w:val="center"/>
      </w:pPr>
      <w:r w:rsidRPr="00970A95">
        <w:rPr>
          <w:rFonts w:ascii="Cambria" w:hAnsi="Cambria"/>
          <w:i/>
          <w:iCs/>
          <w:sz w:val="18"/>
          <w:szCs w:val="18"/>
        </w:rPr>
        <w:tab/>
      </w:r>
      <w:r w:rsidRPr="00970A95">
        <w:rPr>
          <w:rFonts w:ascii="Cambria" w:hAnsi="Cambria"/>
          <w:i/>
          <w:iCs/>
          <w:sz w:val="18"/>
          <w:szCs w:val="18"/>
        </w:rPr>
        <w:tab/>
      </w:r>
      <w:r w:rsidRPr="00970A95">
        <w:rPr>
          <w:rFonts w:ascii="Cambria" w:hAnsi="Cambria"/>
          <w:i/>
          <w:iCs/>
          <w:sz w:val="18"/>
          <w:szCs w:val="18"/>
        </w:rPr>
        <w:tab/>
      </w:r>
      <w:r w:rsidRPr="00970A95">
        <w:rPr>
          <w:rFonts w:ascii="Cambria" w:hAnsi="Cambria"/>
          <w:i/>
          <w:iCs/>
          <w:sz w:val="18"/>
          <w:szCs w:val="18"/>
        </w:rPr>
        <w:tab/>
      </w:r>
      <w:r w:rsidRPr="00970A95">
        <w:rPr>
          <w:rFonts w:ascii="Cambria" w:hAnsi="Cambria"/>
          <w:i/>
          <w:iCs/>
          <w:sz w:val="18"/>
          <w:szCs w:val="18"/>
        </w:rPr>
        <w:tab/>
      </w:r>
      <w:r w:rsidRPr="00970A95">
        <w:rPr>
          <w:rFonts w:ascii="Cambria" w:hAnsi="Cambria"/>
          <w:i/>
          <w:iCs/>
          <w:sz w:val="18"/>
          <w:szCs w:val="18"/>
        </w:rPr>
        <w:tab/>
      </w:r>
      <w:r w:rsidRPr="00970A95">
        <w:rPr>
          <w:rFonts w:ascii="Cambria" w:hAnsi="Cambria"/>
          <w:i/>
          <w:iCs/>
          <w:sz w:val="18"/>
          <w:szCs w:val="18"/>
        </w:rPr>
        <w:tab/>
      </w:r>
      <w:r w:rsidRPr="00970A95">
        <w:rPr>
          <w:rFonts w:ascii="Cambria" w:hAnsi="Cambria"/>
          <w:i/>
          <w:iCs/>
          <w:sz w:val="18"/>
          <w:szCs w:val="18"/>
        </w:rPr>
        <w:tab/>
        <w:t>lub osoby upowa</w:t>
      </w:r>
      <w:r w:rsidRPr="00970A95">
        <w:rPr>
          <w:rFonts w:ascii="Cambria" w:hAnsi="Cambria"/>
          <w:sz w:val="18"/>
          <w:szCs w:val="18"/>
        </w:rPr>
        <w:t>ż</w:t>
      </w:r>
      <w:r w:rsidRPr="00970A95">
        <w:rPr>
          <w:rFonts w:ascii="Cambria" w:hAnsi="Cambria"/>
          <w:i/>
          <w:iCs/>
          <w:sz w:val="18"/>
          <w:szCs w:val="18"/>
        </w:rPr>
        <w:t>nionej)</w:t>
      </w:r>
    </w:p>
    <w:sectPr w:rsidR="00324464" w:rsidSect="00261B67">
      <w:headerReference w:type="default" r:id="rId9"/>
      <w:footerReference w:type="default" r:id="rId10"/>
      <w:pgSz w:w="11906" w:h="16838"/>
      <w:pgMar w:top="1417" w:right="1417" w:bottom="1180"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9A8BA6" w14:textId="77777777" w:rsidR="0018652D" w:rsidRDefault="0018652D" w:rsidP="003C6DD2">
      <w:pPr>
        <w:spacing w:after="0" w:line="240" w:lineRule="auto"/>
      </w:pPr>
      <w:r>
        <w:separator/>
      </w:r>
    </w:p>
  </w:endnote>
  <w:endnote w:type="continuationSeparator" w:id="0">
    <w:p w14:paraId="513F3347" w14:textId="77777777" w:rsidR="0018652D" w:rsidRDefault="0018652D" w:rsidP="003C6D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Symbol">
    <w:panose1 w:val="05050102010706020507"/>
    <w:charset w:val="02"/>
    <w:family w:val="auto"/>
    <w:pitch w:val="variable"/>
    <w:sig w:usb0="00000000" w:usb1="10000000" w:usb2="00000000" w:usb3="00000000" w:csb0="80000000" w:csb1="00000000"/>
  </w:font>
  <w:font w:name="Segoe UI">
    <w:altName w:val="Calibri"/>
    <w:charset w:val="EE"/>
    <w:family w:val="swiss"/>
    <w:pitch w:val="variable"/>
    <w:sig w:usb0="E10022FF" w:usb1="C000E47F" w:usb2="00000029" w:usb3="00000000" w:csb0="000001D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BDF950" w14:textId="77777777" w:rsidR="00261B67" w:rsidRPr="00BA303A" w:rsidRDefault="00261B67" w:rsidP="00261B67">
    <w:pPr>
      <w:pStyle w:val="Stopka"/>
      <w:rPr>
        <w:rFonts w:ascii="Cambria" w:hAnsi="Cambria"/>
        <w:b/>
        <w:sz w:val="20"/>
        <w:bdr w:val="single" w:sz="4" w:space="0" w:color="auto"/>
      </w:rPr>
    </w:pPr>
    <w:r w:rsidRPr="00BA303A">
      <w:rPr>
        <w:rFonts w:ascii="Cambria" w:hAnsi="Cambria"/>
        <w:sz w:val="20"/>
        <w:bdr w:val="single" w:sz="4" w:space="0" w:color="auto"/>
      </w:rPr>
      <w:tab/>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sidR="006F60D4">
      <w:rPr>
        <w:rFonts w:ascii="Cambria" w:hAnsi="Cambria"/>
        <w:b/>
        <w:noProof/>
        <w:sz w:val="20"/>
        <w:bdr w:val="single" w:sz="4" w:space="0" w:color="auto"/>
      </w:rPr>
      <w:t>1</w:t>
    </w:r>
    <w:r w:rsidRPr="00BA303A">
      <w:rPr>
        <w:rFonts w:ascii="Cambria" w:hAnsi="Cambria"/>
        <w:b/>
        <w:sz w:val="20"/>
        <w:bdr w:val="single" w:sz="4" w:space="0" w:color="auto"/>
      </w:rPr>
      <w:fldChar w:fldCharType="end"/>
    </w:r>
    <w:r w:rsidRPr="00BA303A">
      <w:rPr>
        <w:rFonts w:ascii="Cambria" w:hAnsi="Cambria"/>
        <w:sz w:val="20"/>
        <w:bdr w:val="single" w:sz="4" w:space="0" w:color="auto"/>
      </w:rPr>
      <w:t xml:space="preserve"> z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NUMPAGES</w:instrText>
    </w:r>
    <w:r w:rsidRPr="00BA303A">
      <w:rPr>
        <w:rFonts w:ascii="Cambria" w:hAnsi="Cambria"/>
        <w:b/>
        <w:sz w:val="20"/>
        <w:bdr w:val="single" w:sz="4" w:space="0" w:color="auto"/>
      </w:rPr>
      <w:fldChar w:fldCharType="separate"/>
    </w:r>
    <w:r w:rsidR="006F60D4">
      <w:rPr>
        <w:rFonts w:ascii="Cambria" w:hAnsi="Cambria"/>
        <w:b/>
        <w:noProof/>
        <w:sz w:val="20"/>
        <w:bdr w:val="single" w:sz="4" w:space="0" w:color="auto"/>
      </w:rPr>
      <w:t>15</w:t>
    </w:r>
    <w:r w:rsidRPr="00BA303A">
      <w:rPr>
        <w:rFonts w:ascii="Cambria" w:hAnsi="Cambria"/>
        <w:b/>
        <w:sz w:val="20"/>
        <w:bdr w:val="single" w:sz="4" w:space="0" w:color="auto"/>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ECB16C" w14:textId="77777777" w:rsidR="0018652D" w:rsidRDefault="0018652D" w:rsidP="003C6DD2">
      <w:pPr>
        <w:spacing w:after="0" w:line="240" w:lineRule="auto"/>
      </w:pPr>
      <w:r>
        <w:separator/>
      </w:r>
    </w:p>
  </w:footnote>
  <w:footnote w:type="continuationSeparator" w:id="0">
    <w:p w14:paraId="1A56A105" w14:textId="77777777" w:rsidR="0018652D" w:rsidRDefault="0018652D" w:rsidP="003C6DD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5BAAEF" w14:textId="40309973" w:rsidR="00CB172D" w:rsidRDefault="00A10256" w:rsidP="00CB172D">
    <w:pPr>
      <w:pStyle w:val="Nagwek"/>
      <w:rPr>
        <w:rFonts w:ascii="Cambria" w:hAnsi="Cambria"/>
        <w:bCs/>
        <w:color w:val="000000"/>
        <w:sz w:val="18"/>
        <w:szCs w:val="18"/>
      </w:rPr>
    </w:pPr>
    <w:r>
      <w:rPr>
        <w:noProof/>
        <w:lang w:eastAsia="pl-PL"/>
      </w:rPr>
      <w:drawing>
        <wp:inline distT="0" distB="0" distL="0" distR="0" wp14:anchorId="237BB495" wp14:editId="3AA9B3D6">
          <wp:extent cx="5760720" cy="673735"/>
          <wp:effectExtent l="0" t="0" r="5080" b="12065"/>
          <wp:docPr id="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1"/>
                  <a:stretch>
                    <a:fillRect/>
                  </a:stretch>
                </pic:blipFill>
                <pic:spPr bwMode="auto">
                  <a:xfrm>
                    <a:off x="0" y="0"/>
                    <a:ext cx="5760720" cy="673735"/>
                  </a:xfrm>
                  <a:prstGeom prst="rect">
                    <a:avLst/>
                  </a:prstGeom>
                  <a:noFill/>
                  <a:ln w="9525">
                    <a:noFill/>
                    <a:miter lim="800000"/>
                    <a:headEnd/>
                    <a:tailEnd/>
                  </a:ln>
                </pic:spPr>
              </pic:pic>
            </a:graphicData>
          </a:graphic>
        </wp:inline>
      </w:drawing>
    </w:r>
    <w:r w:rsidR="00CB172D" w:rsidRPr="00077702">
      <w:rPr>
        <w:noProof/>
      </w:rPr>
      <w:t xml:space="preserve"> </w:t>
    </w:r>
  </w:p>
  <w:p w14:paraId="1B64E638" w14:textId="77777777" w:rsidR="00A10256" w:rsidRPr="00A10256" w:rsidRDefault="00A10256" w:rsidP="00CB172D">
    <w:pPr>
      <w:jc w:val="center"/>
      <w:rPr>
        <w:rFonts w:ascii="Cambria" w:hAnsi="Cambria"/>
        <w:bCs/>
        <w:color w:val="000000"/>
        <w:sz w:val="16"/>
        <w:szCs w:val="16"/>
      </w:rPr>
    </w:pPr>
  </w:p>
  <w:p w14:paraId="6BF0056F" w14:textId="08131F6F" w:rsidR="00A10256" w:rsidRPr="00A10256" w:rsidRDefault="00A10256" w:rsidP="00A10256">
    <w:pPr>
      <w:jc w:val="center"/>
      <w:rPr>
        <w:rFonts w:ascii="Cambria" w:hAnsi="Cambria"/>
        <w:bCs/>
        <w:color w:val="000000"/>
        <w:sz w:val="16"/>
        <w:szCs w:val="16"/>
      </w:rPr>
    </w:pPr>
    <w:r w:rsidRPr="00A10256">
      <w:rPr>
        <w:rFonts w:ascii="Cambria" w:hAnsi="Cambria"/>
        <w:bCs/>
        <w:color w:val="000000"/>
        <w:sz w:val="16"/>
        <w:szCs w:val="16"/>
      </w:rPr>
      <w:t xml:space="preserve">Projekt pn.: </w:t>
    </w:r>
    <w:r w:rsidRPr="00A10256">
      <w:rPr>
        <w:rFonts w:ascii="Cambria" w:hAnsi="Cambria"/>
        <w:b/>
        <w:bCs/>
        <w:color w:val="000000"/>
        <w:sz w:val="16"/>
        <w:szCs w:val="16"/>
      </w:rPr>
      <w:t>„Odnawialne źródła energii w Gminie Gorzkowice”</w:t>
    </w:r>
    <w:r w:rsidRPr="00A10256">
      <w:rPr>
        <w:rFonts w:ascii="Cambria" w:hAnsi="Cambria"/>
        <w:bCs/>
        <w:color w:val="000000"/>
        <w:sz w:val="16"/>
        <w:szCs w:val="16"/>
      </w:rPr>
      <w:t xml:space="preserve"> współfinansowany jest ze środków Europejskiego Funduszu Rozwoju Regionalnego w ramach Regionalnego Programu Operacyjnego Województwa Łódzkiego na lata 2014-2020</w:t>
    </w:r>
  </w:p>
  <w:p w14:paraId="048FF03B" w14:textId="77777777" w:rsidR="00CB172D" w:rsidRDefault="00CB172D" w:rsidP="00CB172D">
    <w:pPr>
      <w:jc w:val="center"/>
      <w:rPr>
        <w:rFonts w:ascii="Cambria" w:hAnsi="Cambria"/>
        <w:bCs/>
        <w:color w:val="000000"/>
        <w:sz w:val="18"/>
        <w:szCs w:val="18"/>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0411E8"/>
    <w:multiLevelType w:val="hybridMultilevel"/>
    <w:tmpl w:val="E564C5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F3742B1"/>
    <w:multiLevelType w:val="multilevel"/>
    <w:tmpl w:val="A8263D66"/>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261D512B"/>
    <w:multiLevelType w:val="multilevel"/>
    <w:tmpl w:val="2F3462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267629F4"/>
    <w:multiLevelType w:val="hybridMultilevel"/>
    <w:tmpl w:val="49B4D54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7261E8E"/>
    <w:multiLevelType w:val="hybridMultilevel"/>
    <w:tmpl w:val="96D4B16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9654622"/>
    <w:multiLevelType w:val="multilevel"/>
    <w:tmpl w:val="53BE392A"/>
    <w:lvl w:ilvl="0">
      <w:start w:val="14"/>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33045254"/>
    <w:multiLevelType w:val="hybridMultilevel"/>
    <w:tmpl w:val="A4C22E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A4237A3"/>
    <w:multiLevelType w:val="hybridMultilevel"/>
    <w:tmpl w:val="950ECBEC"/>
    <w:lvl w:ilvl="0" w:tplc="B27AA132">
      <w:start w:val="1"/>
      <w:numFmt w:val="upperLetter"/>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FFD0D86"/>
    <w:multiLevelType w:val="multilevel"/>
    <w:tmpl w:val="91F04D44"/>
    <w:lvl w:ilvl="0">
      <w:start w:val="1"/>
      <w:numFmt w:val="decimal"/>
      <w:lvlText w:val="%1."/>
      <w:lvlJc w:val="left"/>
      <w:pPr>
        <w:tabs>
          <w:tab w:val="num" w:pos="720"/>
        </w:tabs>
        <w:ind w:left="720" w:hanging="360"/>
      </w:pPr>
      <w:rPr>
        <w:rFonts w:asciiTheme="minorHAnsi" w:eastAsiaTheme="minorHAnsi" w:hAnsiTheme="minorHAnsi" w:cstheme="minorBidi"/>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6E32BC8"/>
    <w:multiLevelType w:val="hybridMultilevel"/>
    <w:tmpl w:val="D4F0A6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7C338D6"/>
    <w:multiLevelType w:val="multilevel"/>
    <w:tmpl w:val="3CB2EA62"/>
    <w:lvl w:ilvl="0">
      <w:start w:val="1"/>
      <w:numFmt w:val="decimal"/>
      <w:lvlText w:val="%1."/>
      <w:lvlJc w:val="left"/>
      <w:pPr>
        <w:ind w:left="784" w:hanging="360"/>
      </w:pPr>
    </w:lvl>
    <w:lvl w:ilvl="1">
      <w:start w:val="1"/>
      <w:numFmt w:val="lowerLetter"/>
      <w:lvlText w:val="%2."/>
      <w:lvlJc w:val="left"/>
      <w:pPr>
        <w:ind w:left="1504" w:hanging="360"/>
      </w:pPr>
    </w:lvl>
    <w:lvl w:ilvl="2">
      <w:start w:val="1"/>
      <w:numFmt w:val="lowerRoman"/>
      <w:lvlText w:val="%3."/>
      <w:lvlJc w:val="right"/>
      <w:pPr>
        <w:ind w:left="2224" w:hanging="180"/>
      </w:pPr>
    </w:lvl>
    <w:lvl w:ilvl="3">
      <w:start w:val="1"/>
      <w:numFmt w:val="decimal"/>
      <w:lvlText w:val="%4."/>
      <w:lvlJc w:val="left"/>
      <w:pPr>
        <w:ind w:left="2944" w:hanging="360"/>
      </w:pPr>
    </w:lvl>
    <w:lvl w:ilvl="4">
      <w:start w:val="1"/>
      <w:numFmt w:val="lowerLetter"/>
      <w:lvlText w:val="%5."/>
      <w:lvlJc w:val="left"/>
      <w:pPr>
        <w:ind w:left="3664" w:hanging="360"/>
      </w:pPr>
    </w:lvl>
    <w:lvl w:ilvl="5">
      <w:start w:val="1"/>
      <w:numFmt w:val="lowerRoman"/>
      <w:lvlText w:val="%6."/>
      <w:lvlJc w:val="right"/>
      <w:pPr>
        <w:ind w:left="4384" w:hanging="180"/>
      </w:pPr>
    </w:lvl>
    <w:lvl w:ilvl="6">
      <w:start w:val="1"/>
      <w:numFmt w:val="decimal"/>
      <w:lvlText w:val="%7."/>
      <w:lvlJc w:val="left"/>
      <w:pPr>
        <w:ind w:left="5104" w:hanging="360"/>
      </w:pPr>
    </w:lvl>
    <w:lvl w:ilvl="7">
      <w:start w:val="1"/>
      <w:numFmt w:val="lowerLetter"/>
      <w:lvlText w:val="%8."/>
      <w:lvlJc w:val="left"/>
      <w:pPr>
        <w:ind w:left="5824" w:hanging="360"/>
      </w:pPr>
    </w:lvl>
    <w:lvl w:ilvl="8">
      <w:start w:val="1"/>
      <w:numFmt w:val="lowerRoman"/>
      <w:lvlText w:val="%9."/>
      <w:lvlJc w:val="right"/>
      <w:pPr>
        <w:ind w:left="6544" w:hanging="180"/>
      </w:pPr>
    </w:lvl>
  </w:abstractNum>
  <w:abstractNum w:abstractNumId="11">
    <w:nsid w:val="717A1760"/>
    <w:multiLevelType w:val="multilevel"/>
    <w:tmpl w:val="DB48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75F4A82"/>
    <w:multiLevelType w:val="hybridMultilevel"/>
    <w:tmpl w:val="5B8689E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nsid w:val="78314CA7"/>
    <w:multiLevelType w:val="multilevel"/>
    <w:tmpl w:val="BAC6E12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EB0016C"/>
    <w:multiLevelType w:val="multilevel"/>
    <w:tmpl w:val="BAC6E12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7F815B59"/>
    <w:multiLevelType w:val="multilevel"/>
    <w:tmpl w:val="7DB8789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
  </w:num>
  <w:num w:numId="2">
    <w:abstractNumId w:val="7"/>
  </w:num>
  <w:num w:numId="3">
    <w:abstractNumId w:val="0"/>
  </w:num>
  <w:num w:numId="4">
    <w:abstractNumId w:val="8"/>
  </w:num>
  <w:num w:numId="5">
    <w:abstractNumId w:val="11"/>
  </w:num>
  <w:num w:numId="6">
    <w:abstractNumId w:val="12"/>
  </w:num>
  <w:num w:numId="7">
    <w:abstractNumId w:val="5"/>
  </w:num>
  <w:num w:numId="8">
    <w:abstractNumId w:val="4"/>
  </w:num>
  <w:num w:numId="9">
    <w:abstractNumId w:val="3"/>
  </w:num>
  <w:num w:numId="10">
    <w:abstractNumId w:val="9"/>
  </w:num>
  <w:num w:numId="11">
    <w:abstractNumId w:val="10"/>
  </w:num>
  <w:num w:numId="12">
    <w:abstractNumId w:val="2"/>
  </w:num>
  <w:num w:numId="13">
    <w:abstractNumId w:val="15"/>
  </w:num>
  <w:num w:numId="14">
    <w:abstractNumId w:val="1"/>
  </w:num>
  <w:num w:numId="15">
    <w:abstractNumId w:val="13"/>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464"/>
    <w:rsid w:val="00003515"/>
    <w:rsid w:val="0009250E"/>
    <w:rsid w:val="000F15E6"/>
    <w:rsid w:val="0014210A"/>
    <w:rsid w:val="0018652D"/>
    <w:rsid w:val="001B7E45"/>
    <w:rsid w:val="00232F61"/>
    <w:rsid w:val="00261B67"/>
    <w:rsid w:val="002E16BC"/>
    <w:rsid w:val="002F1E41"/>
    <w:rsid w:val="00317340"/>
    <w:rsid w:val="00324464"/>
    <w:rsid w:val="00334019"/>
    <w:rsid w:val="003C6DD2"/>
    <w:rsid w:val="003D751E"/>
    <w:rsid w:val="00441E50"/>
    <w:rsid w:val="004B3595"/>
    <w:rsid w:val="004D7726"/>
    <w:rsid w:val="004E2858"/>
    <w:rsid w:val="005665C4"/>
    <w:rsid w:val="005D76BE"/>
    <w:rsid w:val="006F60D4"/>
    <w:rsid w:val="00736F3F"/>
    <w:rsid w:val="009552C8"/>
    <w:rsid w:val="00A10256"/>
    <w:rsid w:val="00A706EF"/>
    <w:rsid w:val="00A71938"/>
    <w:rsid w:val="00AA5011"/>
    <w:rsid w:val="00AC2EC7"/>
    <w:rsid w:val="00AD096F"/>
    <w:rsid w:val="00AE66CE"/>
    <w:rsid w:val="00B103BE"/>
    <w:rsid w:val="00BA00D3"/>
    <w:rsid w:val="00BD6A52"/>
    <w:rsid w:val="00BF4FF2"/>
    <w:rsid w:val="00CB172D"/>
    <w:rsid w:val="00D07B91"/>
    <w:rsid w:val="00D157E7"/>
    <w:rsid w:val="00D41698"/>
    <w:rsid w:val="00FD6A45"/>
  </w:rsids>
  <m:mathPr>
    <m:mathFont m:val="Cambria Math"/>
    <m:brkBin m:val="before"/>
    <m:brkBinSub m:val="--"/>
    <m:smallFrac m:val="0"/>
    <m:dispDef/>
    <m:lMargin m:val="0"/>
    <m:rMargin m:val="0"/>
    <m:defJc m:val="centerGroup"/>
    <m:wrapIndent m:val="1440"/>
    <m:intLim m:val="subSup"/>
    <m:naryLim m:val="undOvr"/>
  </m:mathPr>
  <w:themeFontLang w:val="pl-PL"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CC93C"/>
  <w15:chartTrackingRefBased/>
  <w15:docId w15:val="{E7239C2D-4E86-44CE-AD30-7225CA0E8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umerowanie,Akapit z listą BS,L1,Akapit z listą5,T_SZ_List Paragraph,normalny tekst,Kolorowa lista — akcent 11"/>
    <w:basedOn w:val="Normalny"/>
    <w:link w:val="AkapitzlistZnak"/>
    <w:uiPriority w:val="34"/>
    <w:qFormat/>
    <w:rsid w:val="003C6DD2"/>
    <w:pPr>
      <w:ind w:left="720"/>
      <w:contextualSpacing/>
    </w:pPr>
  </w:style>
  <w:style w:type="paragraph" w:styleId="Tekstprzypisukocowego">
    <w:name w:val="endnote text"/>
    <w:basedOn w:val="Normalny"/>
    <w:link w:val="TekstprzypisukocowegoZnak"/>
    <w:uiPriority w:val="99"/>
    <w:semiHidden/>
    <w:unhideWhenUsed/>
    <w:rsid w:val="003C6DD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C6DD2"/>
    <w:rPr>
      <w:sz w:val="20"/>
      <w:szCs w:val="20"/>
    </w:rPr>
  </w:style>
  <w:style w:type="character" w:styleId="Odwoanieprzypisukocowego">
    <w:name w:val="endnote reference"/>
    <w:basedOn w:val="Domylnaczcionkaakapitu"/>
    <w:uiPriority w:val="99"/>
    <w:semiHidden/>
    <w:unhideWhenUsed/>
    <w:rsid w:val="003C6DD2"/>
    <w:rPr>
      <w:vertAlign w:val="superscript"/>
    </w:rPr>
  </w:style>
  <w:style w:type="character" w:styleId="Hipercze">
    <w:name w:val="Hyperlink"/>
    <w:basedOn w:val="Domylnaczcionkaakapitu"/>
    <w:uiPriority w:val="99"/>
    <w:unhideWhenUsed/>
    <w:rsid w:val="009552C8"/>
    <w:rPr>
      <w:color w:val="0563C1" w:themeColor="hyperlink"/>
      <w:u w:val="single"/>
    </w:rPr>
  </w:style>
  <w:style w:type="paragraph" w:styleId="Tekstdymka">
    <w:name w:val="Balloon Text"/>
    <w:basedOn w:val="Normalny"/>
    <w:link w:val="TekstdymkaZnak"/>
    <w:uiPriority w:val="99"/>
    <w:semiHidden/>
    <w:unhideWhenUsed/>
    <w:rsid w:val="002E16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E16BC"/>
    <w:rPr>
      <w:rFonts w:ascii="Segoe UI" w:hAnsi="Segoe UI" w:cs="Segoe UI"/>
      <w:sz w:val="18"/>
      <w:szCs w:val="18"/>
    </w:rPr>
  </w:style>
  <w:style w:type="paragraph" w:styleId="Bezodstpw">
    <w:name w:val="No Spacing"/>
    <w:uiPriority w:val="1"/>
    <w:qFormat/>
    <w:rsid w:val="004B3595"/>
    <w:pPr>
      <w:spacing w:after="0" w:line="240" w:lineRule="auto"/>
    </w:pPr>
  </w:style>
  <w:style w:type="paragraph" w:styleId="Nagwek">
    <w:name w:val="header"/>
    <w:aliases w:val="Nagłówek strony"/>
    <w:basedOn w:val="Normalny"/>
    <w:link w:val="NagwekZnak"/>
    <w:uiPriority w:val="99"/>
    <w:unhideWhenUsed/>
    <w:rsid w:val="00FD6A45"/>
    <w:pPr>
      <w:tabs>
        <w:tab w:val="center" w:pos="4536"/>
        <w:tab w:val="right" w:pos="9072"/>
      </w:tabs>
      <w:spacing w:after="0" w:line="240" w:lineRule="auto"/>
    </w:pPr>
  </w:style>
  <w:style w:type="character" w:customStyle="1" w:styleId="NagwekZnak">
    <w:name w:val="Nagłówek Znak"/>
    <w:aliases w:val="Nagłówek strony Znak"/>
    <w:basedOn w:val="Domylnaczcionkaakapitu"/>
    <w:link w:val="Nagwek"/>
    <w:uiPriority w:val="99"/>
    <w:rsid w:val="00FD6A45"/>
  </w:style>
  <w:style w:type="paragraph" w:styleId="Stopka">
    <w:name w:val="footer"/>
    <w:basedOn w:val="Normalny"/>
    <w:link w:val="StopkaZnak"/>
    <w:uiPriority w:val="99"/>
    <w:unhideWhenUsed/>
    <w:rsid w:val="00FD6A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D6A45"/>
  </w:style>
  <w:style w:type="character" w:customStyle="1" w:styleId="AkapitzlistZnak">
    <w:name w:val="Akapit z listą Znak"/>
    <w:aliases w:val="Numerowanie Znak,Akapit z listą BS Znak,L1 Znak,Akapit z listą5 Znak,T_SZ_List Paragraph Znak,normalny tekst Znak,Kolorowa lista — akcent 11 Znak"/>
    <w:link w:val="Akapitzlist"/>
    <w:uiPriority w:val="34"/>
    <w:qFormat/>
    <w:locked/>
    <w:rsid w:val="00FD6A45"/>
  </w:style>
  <w:style w:type="table" w:styleId="Tabela-Siatka">
    <w:name w:val="Table Grid"/>
    <w:basedOn w:val="Standardowy"/>
    <w:uiPriority w:val="59"/>
    <w:rsid w:val="00CB17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4">
    <w:name w:val="Body text (4)_"/>
    <w:basedOn w:val="Domylnaczcionkaakapitu"/>
    <w:link w:val="Bodytext41"/>
    <w:uiPriority w:val="99"/>
    <w:locked/>
    <w:rsid w:val="00CB172D"/>
    <w:rPr>
      <w:rFonts w:ascii="Calibri" w:hAnsi="Calibri" w:cs="Calibri"/>
      <w:sz w:val="14"/>
      <w:szCs w:val="14"/>
      <w:shd w:val="clear" w:color="auto" w:fill="FFFFFF"/>
    </w:rPr>
  </w:style>
  <w:style w:type="paragraph" w:customStyle="1" w:styleId="Bodytext41">
    <w:name w:val="Body text (4)1"/>
    <w:basedOn w:val="Normalny"/>
    <w:link w:val="Bodytext4"/>
    <w:uiPriority w:val="99"/>
    <w:rsid w:val="00CB172D"/>
    <w:pPr>
      <w:shd w:val="clear" w:color="auto" w:fill="FFFFFF"/>
      <w:spacing w:before="240" w:after="0" w:line="178" w:lineRule="exact"/>
      <w:ind w:hanging="380"/>
      <w:jc w:val="both"/>
    </w:pPr>
    <w:rPr>
      <w:rFonts w:ascii="Calibri" w:hAnsi="Calibri" w:cs="Calibri"/>
      <w:sz w:val="14"/>
      <w:szCs w:val="14"/>
    </w:rPr>
  </w:style>
  <w:style w:type="paragraph" w:styleId="NormalnyWeb">
    <w:name w:val="Normal (Web)"/>
    <w:basedOn w:val="Normalny"/>
    <w:rsid w:val="00317340"/>
    <w:pPr>
      <w:suppressAutoHyphens/>
      <w:spacing w:before="280" w:after="280" w:line="252" w:lineRule="auto"/>
    </w:pPr>
    <w:rPr>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1469236">
      <w:bodyDiv w:val="1"/>
      <w:marLeft w:val="0"/>
      <w:marRight w:val="0"/>
      <w:marTop w:val="0"/>
      <w:marBottom w:val="0"/>
      <w:divBdr>
        <w:top w:val="none" w:sz="0" w:space="0" w:color="auto"/>
        <w:left w:val="none" w:sz="0" w:space="0" w:color="auto"/>
        <w:bottom w:val="none" w:sz="0" w:space="0" w:color="auto"/>
        <w:right w:val="none" w:sz="0" w:space="0" w:color="auto"/>
      </w:divBdr>
      <w:divsChild>
        <w:div w:id="1810052212">
          <w:marLeft w:val="0"/>
          <w:marRight w:val="0"/>
          <w:marTop w:val="0"/>
          <w:marBottom w:val="0"/>
          <w:divBdr>
            <w:top w:val="none" w:sz="0" w:space="0" w:color="auto"/>
            <w:left w:val="none" w:sz="0" w:space="0" w:color="auto"/>
            <w:bottom w:val="none" w:sz="0" w:space="0" w:color="auto"/>
            <w:right w:val="none" w:sz="0" w:space="0" w:color="auto"/>
          </w:divBdr>
        </w:div>
        <w:div w:id="1415783879">
          <w:marLeft w:val="0"/>
          <w:marRight w:val="0"/>
          <w:marTop w:val="0"/>
          <w:marBottom w:val="0"/>
          <w:divBdr>
            <w:top w:val="none" w:sz="0" w:space="0" w:color="auto"/>
            <w:left w:val="none" w:sz="0" w:space="0" w:color="auto"/>
            <w:bottom w:val="none" w:sz="0" w:space="0" w:color="auto"/>
            <w:right w:val="none" w:sz="0" w:space="0" w:color="auto"/>
          </w:divBdr>
        </w:div>
        <w:div w:id="1410083032">
          <w:marLeft w:val="0"/>
          <w:marRight w:val="0"/>
          <w:marTop w:val="0"/>
          <w:marBottom w:val="0"/>
          <w:divBdr>
            <w:top w:val="none" w:sz="0" w:space="0" w:color="auto"/>
            <w:left w:val="none" w:sz="0" w:space="0" w:color="auto"/>
            <w:bottom w:val="none" w:sz="0" w:space="0" w:color="auto"/>
            <w:right w:val="none" w:sz="0" w:space="0" w:color="auto"/>
          </w:divBdr>
        </w:div>
        <w:div w:id="2058771469">
          <w:marLeft w:val="0"/>
          <w:marRight w:val="0"/>
          <w:marTop w:val="0"/>
          <w:marBottom w:val="0"/>
          <w:divBdr>
            <w:top w:val="none" w:sz="0" w:space="0" w:color="auto"/>
            <w:left w:val="none" w:sz="0" w:space="0" w:color="auto"/>
            <w:bottom w:val="none" w:sz="0" w:space="0" w:color="auto"/>
            <w:right w:val="none" w:sz="0" w:space="0" w:color="auto"/>
          </w:divBdr>
        </w:div>
        <w:div w:id="13505285">
          <w:marLeft w:val="0"/>
          <w:marRight w:val="0"/>
          <w:marTop w:val="0"/>
          <w:marBottom w:val="0"/>
          <w:divBdr>
            <w:top w:val="none" w:sz="0" w:space="0" w:color="auto"/>
            <w:left w:val="none" w:sz="0" w:space="0" w:color="auto"/>
            <w:bottom w:val="none" w:sz="0" w:space="0" w:color="auto"/>
            <w:right w:val="none" w:sz="0" w:space="0" w:color="auto"/>
          </w:divBdr>
        </w:div>
        <w:div w:id="584151153">
          <w:marLeft w:val="0"/>
          <w:marRight w:val="0"/>
          <w:marTop w:val="0"/>
          <w:marBottom w:val="0"/>
          <w:divBdr>
            <w:top w:val="none" w:sz="0" w:space="0" w:color="auto"/>
            <w:left w:val="none" w:sz="0" w:space="0" w:color="auto"/>
            <w:bottom w:val="none" w:sz="0" w:space="0" w:color="auto"/>
            <w:right w:val="none" w:sz="0" w:space="0" w:color="auto"/>
          </w:divBdr>
        </w:div>
        <w:div w:id="961233629">
          <w:marLeft w:val="0"/>
          <w:marRight w:val="0"/>
          <w:marTop w:val="0"/>
          <w:marBottom w:val="0"/>
          <w:divBdr>
            <w:top w:val="none" w:sz="0" w:space="0" w:color="auto"/>
            <w:left w:val="none" w:sz="0" w:space="0" w:color="auto"/>
            <w:bottom w:val="none" w:sz="0" w:space="0" w:color="auto"/>
            <w:right w:val="none" w:sz="0" w:space="0" w:color="auto"/>
          </w:divBdr>
        </w:div>
        <w:div w:id="569654938">
          <w:marLeft w:val="0"/>
          <w:marRight w:val="0"/>
          <w:marTop w:val="0"/>
          <w:marBottom w:val="0"/>
          <w:divBdr>
            <w:top w:val="none" w:sz="0" w:space="0" w:color="auto"/>
            <w:left w:val="none" w:sz="0" w:space="0" w:color="auto"/>
            <w:bottom w:val="none" w:sz="0" w:space="0" w:color="auto"/>
            <w:right w:val="none" w:sz="0" w:space="0" w:color="auto"/>
          </w:divBdr>
        </w:div>
        <w:div w:id="684015082">
          <w:marLeft w:val="0"/>
          <w:marRight w:val="0"/>
          <w:marTop w:val="0"/>
          <w:marBottom w:val="0"/>
          <w:divBdr>
            <w:top w:val="none" w:sz="0" w:space="0" w:color="auto"/>
            <w:left w:val="none" w:sz="0" w:space="0" w:color="auto"/>
            <w:bottom w:val="none" w:sz="0" w:space="0" w:color="auto"/>
            <w:right w:val="none" w:sz="0" w:space="0" w:color="auto"/>
          </w:divBdr>
        </w:div>
        <w:div w:id="1520317302">
          <w:marLeft w:val="0"/>
          <w:marRight w:val="0"/>
          <w:marTop w:val="0"/>
          <w:marBottom w:val="0"/>
          <w:divBdr>
            <w:top w:val="none" w:sz="0" w:space="0" w:color="auto"/>
            <w:left w:val="none" w:sz="0" w:space="0" w:color="auto"/>
            <w:bottom w:val="none" w:sz="0" w:space="0" w:color="auto"/>
            <w:right w:val="none" w:sz="0" w:space="0" w:color="auto"/>
          </w:divBdr>
        </w:div>
        <w:div w:id="1249117601">
          <w:marLeft w:val="0"/>
          <w:marRight w:val="0"/>
          <w:marTop w:val="0"/>
          <w:marBottom w:val="0"/>
          <w:divBdr>
            <w:top w:val="none" w:sz="0" w:space="0" w:color="auto"/>
            <w:left w:val="none" w:sz="0" w:space="0" w:color="auto"/>
            <w:bottom w:val="none" w:sz="0" w:space="0" w:color="auto"/>
            <w:right w:val="none" w:sz="0" w:space="0" w:color="auto"/>
          </w:divBdr>
        </w:div>
        <w:div w:id="230193838">
          <w:marLeft w:val="0"/>
          <w:marRight w:val="0"/>
          <w:marTop w:val="0"/>
          <w:marBottom w:val="0"/>
          <w:divBdr>
            <w:top w:val="none" w:sz="0" w:space="0" w:color="auto"/>
            <w:left w:val="none" w:sz="0" w:space="0" w:color="auto"/>
            <w:bottom w:val="none" w:sz="0" w:space="0" w:color="auto"/>
            <w:right w:val="none" w:sz="0" w:space="0" w:color="auto"/>
          </w:divBdr>
        </w:div>
        <w:div w:id="549534146">
          <w:marLeft w:val="0"/>
          <w:marRight w:val="0"/>
          <w:marTop w:val="0"/>
          <w:marBottom w:val="0"/>
          <w:divBdr>
            <w:top w:val="none" w:sz="0" w:space="0" w:color="auto"/>
            <w:left w:val="none" w:sz="0" w:space="0" w:color="auto"/>
            <w:bottom w:val="none" w:sz="0" w:space="0" w:color="auto"/>
            <w:right w:val="none" w:sz="0" w:space="0" w:color="auto"/>
          </w:divBdr>
        </w:div>
        <w:div w:id="1699820183">
          <w:marLeft w:val="0"/>
          <w:marRight w:val="0"/>
          <w:marTop w:val="0"/>
          <w:marBottom w:val="0"/>
          <w:divBdr>
            <w:top w:val="none" w:sz="0" w:space="0" w:color="auto"/>
            <w:left w:val="none" w:sz="0" w:space="0" w:color="auto"/>
            <w:bottom w:val="none" w:sz="0" w:space="0" w:color="auto"/>
            <w:right w:val="none" w:sz="0" w:space="0" w:color="auto"/>
          </w:divBdr>
        </w:div>
        <w:div w:id="1618100654">
          <w:marLeft w:val="0"/>
          <w:marRight w:val="0"/>
          <w:marTop w:val="0"/>
          <w:marBottom w:val="0"/>
          <w:divBdr>
            <w:top w:val="none" w:sz="0" w:space="0" w:color="auto"/>
            <w:left w:val="none" w:sz="0" w:space="0" w:color="auto"/>
            <w:bottom w:val="none" w:sz="0" w:space="0" w:color="auto"/>
            <w:right w:val="none" w:sz="0" w:space="0" w:color="auto"/>
          </w:divBdr>
        </w:div>
        <w:div w:id="1079326264">
          <w:marLeft w:val="0"/>
          <w:marRight w:val="0"/>
          <w:marTop w:val="0"/>
          <w:marBottom w:val="0"/>
          <w:divBdr>
            <w:top w:val="none" w:sz="0" w:space="0" w:color="auto"/>
            <w:left w:val="none" w:sz="0" w:space="0" w:color="auto"/>
            <w:bottom w:val="none" w:sz="0" w:space="0" w:color="auto"/>
            <w:right w:val="none" w:sz="0" w:space="0" w:color="auto"/>
          </w:divBdr>
        </w:div>
        <w:div w:id="306520656">
          <w:marLeft w:val="0"/>
          <w:marRight w:val="0"/>
          <w:marTop w:val="0"/>
          <w:marBottom w:val="0"/>
          <w:divBdr>
            <w:top w:val="none" w:sz="0" w:space="0" w:color="auto"/>
            <w:left w:val="none" w:sz="0" w:space="0" w:color="auto"/>
            <w:bottom w:val="none" w:sz="0" w:space="0" w:color="auto"/>
            <w:right w:val="none" w:sz="0" w:space="0" w:color="auto"/>
          </w:divBdr>
        </w:div>
        <w:div w:id="1530988703">
          <w:marLeft w:val="0"/>
          <w:marRight w:val="0"/>
          <w:marTop w:val="0"/>
          <w:marBottom w:val="0"/>
          <w:divBdr>
            <w:top w:val="none" w:sz="0" w:space="0" w:color="auto"/>
            <w:left w:val="none" w:sz="0" w:space="0" w:color="auto"/>
            <w:bottom w:val="none" w:sz="0" w:space="0" w:color="auto"/>
            <w:right w:val="none" w:sz="0" w:space="0" w:color="auto"/>
          </w:divBdr>
        </w:div>
        <w:div w:id="992879574">
          <w:marLeft w:val="0"/>
          <w:marRight w:val="0"/>
          <w:marTop w:val="0"/>
          <w:marBottom w:val="0"/>
          <w:divBdr>
            <w:top w:val="none" w:sz="0" w:space="0" w:color="auto"/>
            <w:left w:val="none" w:sz="0" w:space="0" w:color="auto"/>
            <w:bottom w:val="none" w:sz="0" w:space="0" w:color="auto"/>
            <w:right w:val="none" w:sz="0" w:space="0" w:color="auto"/>
          </w:divBdr>
        </w:div>
        <w:div w:id="1217860457">
          <w:marLeft w:val="0"/>
          <w:marRight w:val="0"/>
          <w:marTop w:val="0"/>
          <w:marBottom w:val="0"/>
          <w:divBdr>
            <w:top w:val="none" w:sz="0" w:space="0" w:color="auto"/>
            <w:left w:val="none" w:sz="0" w:space="0" w:color="auto"/>
            <w:bottom w:val="none" w:sz="0" w:space="0" w:color="auto"/>
            <w:right w:val="none" w:sz="0" w:space="0" w:color="auto"/>
          </w:divBdr>
        </w:div>
        <w:div w:id="677928891">
          <w:marLeft w:val="0"/>
          <w:marRight w:val="0"/>
          <w:marTop w:val="0"/>
          <w:marBottom w:val="0"/>
          <w:divBdr>
            <w:top w:val="none" w:sz="0" w:space="0" w:color="auto"/>
            <w:left w:val="none" w:sz="0" w:space="0" w:color="auto"/>
            <w:bottom w:val="none" w:sz="0" w:space="0" w:color="auto"/>
            <w:right w:val="none" w:sz="0" w:space="0" w:color="auto"/>
          </w:divBdr>
        </w:div>
        <w:div w:id="822309076">
          <w:marLeft w:val="0"/>
          <w:marRight w:val="0"/>
          <w:marTop w:val="0"/>
          <w:marBottom w:val="0"/>
          <w:divBdr>
            <w:top w:val="none" w:sz="0" w:space="0" w:color="auto"/>
            <w:left w:val="none" w:sz="0" w:space="0" w:color="auto"/>
            <w:bottom w:val="none" w:sz="0" w:space="0" w:color="auto"/>
            <w:right w:val="none" w:sz="0" w:space="0" w:color="auto"/>
          </w:divBdr>
        </w:div>
        <w:div w:id="313144001">
          <w:marLeft w:val="0"/>
          <w:marRight w:val="0"/>
          <w:marTop w:val="0"/>
          <w:marBottom w:val="0"/>
          <w:divBdr>
            <w:top w:val="none" w:sz="0" w:space="0" w:color="auto"/>
            <w:left w:val="none" w:sz="0" w:space="0" w:color="auto"/>
            <w:bottom w:val="none" w:sz="0" w:space="0" w:color="auto"/>
            <w:right w:val="none" w:sz="0" w:space="0" w:color="auto"/>
          </w:divBdr>
        </w:div>
        <w:div w:id="1020200307">
          <w:marLeft w:val="0"/>
          <w:marRight w:val="0"/>
          <w:marTop w:val="0"/>
          <w:marBottom w:val="0"/>
          <w:divBdr>
            <w:top w:val="none" w:sz="0" w:space="0" w:color="auto"/>
            <w:left w:val="none" w:sz="0" w:space="0" w:color="auto"/>
            <w:bottom w:val="none" w:sz="0" w:space="0" w:color="auto"/>
            <w:right w:val="none" w:sz="0" w:space="0" w:color="auto"/>
          </w:divBdr>
        </w:div>
        <w:div w:id="289898065">
          <w:marLeft w:val="0"/>
          <w:marRight w:val="0"/>
          <w:marTop w:val="0"/>
          <w:marBottom w:val="0"/>
          <w:divBdr>
            <w:top w:val="none" w:sz="0" w:space="0" w:color="auto"/>
            <w:left w:val="none" w:sz="0" w:space="0" w:color="auto"/>
            <w:bottom w:val="none" w:sz="0" w:space="0" w:color="auto"/>
            <w:right w:val="none" w:sz="0" w:space="0" w:color="auto"/>
          </w:divBdr>
        </w:div>
        <w:div w:id="607739469">
          <w:marLeft w:val="0"/>
          <w:marRight w:val="0"/>
          <w:marTop w:val="0"/>
          <w:marBottom w:val="0"/>
          <w:divBdr>
            <w:top w:val="none" w:sz="0" w:space="0" w:color="auto"/>
            <w:left w:val="none" w:sz="0" w:space="0" w:color="auto"/>
            <w:bottom w:val="none" w:sz="0" w:space="0" w:color="auto"/>
            <w:right w:val="none" w:sz="0" w:space="0" w:color="auto"/>
          </w:divBdr>
        </w:div>
        <w:div w:id="1535583666">
          <w:marLeft w:val="0"/>
          <w:marRight w:val="0"/>
          <w:marTop w:val="0"/>
          <w:marBottom w:val="0"/>
          <w:divBdr>
            <w:top w:val="none" w:sz="0" w:space="0" w:color="auto"/>
            <w:left w:val="none" w:sz="0" w:space="0" w:color="auto"/>
            <w:bottom w:val="none" w:sz="0" w:space="0" w:color="auto"/>
            <w:right w:val="none" w:sz="0" w:space="0" w:color="auto"/>
          </w:divBdr>
        </w:div>
        <w:div w:id="630483035">
          <w:marLeft w:val="0"/>
          <w:marRight w:val="0"/>
          <w:marTop w:val="0"/>
          <w:marBottom w:val="0"/>
          <w:divBdr>
            <w:top w:val="none" w:sz="0" w:space="0" w:color="auto"/>
            <w:left w:val="none" w:sz="0" w:space="0" w:color="auto"/>
            <w:bottom w:val="none" w:sz="0" w:space="0" w:color="auto"/>
            <w:right w:val="none" w:sz="0" w:space="0" w:color="auto"/>
          </w:divBdr>
        </w:div>
        <w:div w:id="131489583">
          <w:marLeft w:val="0"/>
          <w:marRight w:val="0"/>
          <w:marTop w:val="0"/>
          <w:marBottom w:val="0"/>
          <w:divBdr>
            <w:top w:val="none" w:sz="0" w:space="0" w:color="auto"/>
            <w:left w:val="none" w:sz="0" w:space="0" w:color="auto"/>
            <w:bottom w:val="none" w:sz="0" w:space="0" w:color="auto"/>
            <w:right w:val="none" w:sz="0" w:space="0" w:color="auto"/>
          </w:divBdr>
        </w:div>
        <w:div w:id="1060405222">
          <w:marLeft w:val="0"/>
          <w:marRight w:val="0"/>
          <w:marTop w:val="0"/>
          <w:marBottom w:val="0"/>
          <w:divBdr>
            <w:top w:val="none" w:sz="0" w:space="0" w:color="auto"/>
            <w:left w:val="none" w:sz="0" w:space="0" w:color="auto"/>
            <w:bottom w:val="none" w:sz="0" w:space="0" w:color="auto"/>
            <w:right w:val="none" w:sz="0" w:space="0" w:color="auto"/>
          </w:divBdr>
        </w:div>
      </w:divsChild>
    </w:div>
    <w:div w:id="1049838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png"/><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15</Pages>
  <Words>5390</Words>
  <Characters>32344</Characters>
  <Application>Microsoft Macintosh Word</Application>
  <DocSecurity>0</DocSecurity>
  <Lines>269</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Czaja</dc:creator>
  <cp:keywords/>
  <dc:description/>
  <cp:lastModifiedBy>Robert Słowikowski</cp:lastModifiedBy>
  <cp:revision>22</cp:revision>
  <cp:lastPrinted>2018-03-15T07:33:00Z</cp:lastPrinted>
  <dcterms:created xsi:type="dcterms:W3CDTF">2018-03-21T07:25:00Z</dcterms:created>
  <dcterms:modified xsi:type="dcterms:W3CDTF">2018-05-21T08:31:00Z</dcterms:modified>
</cp:coreProperties>
</file>